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BC" w:rsidRDefault="00B768BC" w:rsidP="009A1B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«горячей линии» по контролю за оборотом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некурительной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7B5AF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продукции</w:t>
      </w:r>
    </w:p>
    <w:p w:rsidR="00B768BC" w:rsidRPr="00B768BC" w:rsidRDefault="00B768BC" w:rsidP="00B768BC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35260" w:rsidRP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связи с высокой опасностью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ФБУЗ «Центр гигиены и эпидемиологии в Республике Бурятия»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пров</w:t>
      </w:r>
      <w:r w:rsidR="004033F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одит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внеочередную «горячую линию» </w:t>
      </w:r>
      <w:r w:rsidR="00EA3A64" w:rsidRPr="00EA3A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 20 января по 3 февраля 2020 года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Специалисты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проинформируют население о запрещенной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никотинсодержащей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 и риска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 ее употребления по телефонам «горячей линии»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8-800-555-49-</w:t>
      </w:r>
      <w:r w:rsidRPr="004033F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43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(звонок бесплатный) - Операторы Единого консультационного центра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="00BD5264" w:rsidRPr="00BD52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(3012)-33-28-99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, </w:t>
      </w:r>
      <w:r w:rsidR="00387C05" w:rsidRP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(3012)-62-34-17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– Консультационный центр для потребителей</w:t>
      </w:r>
      <w:r w:rsidR="00BD5264" w:rsidRPr="00BD5264">
        <w:t xml:space="preserve"> </w:t>
      </w:r>
      <w:r w:rsidR="00BD5264"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EA3A64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Pr="00C232D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(3012)-43-70-83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тделение </w:t>
      </w:r>
      <w:proofErr w:type="spellStart"/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санитарно</w:t>
      </w:r>
      <w:proofErr w:type="spellEnd"/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эпидемиологической экспертизы 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по гигиене питания 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Pr="00EA3A64" w:rsidRDefault="00C232D3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- 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елефоны филиалов в районах Республики Бурятия (Приложение </w:t>
      </w:r>
      <w:proofErr w:type="gramStart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 пресс</w:t>
      </w:r>
      <w:proofErr w:type="gramEnd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релизу «</w:t>
      </w:r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О проведении «горячей линии» по контролю за оборотом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»).</w:t>
      </w:r>
    </w:p>
    <w:p w:rsidR="003F6DBB" w:rsidRPr="004033F1" w:rsidRDefault="004033F1" w:rsidP="00B76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?</w:t>
      </w:r>
    </w:p>
    <w:p w:rsidR="003F6DBB" w:rsidRPr="004033F1" w:rsidRDefault="003F6DBB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</w:t>
      </w:r>
    </w:p>
    <w:p w:rsidR="003F6DBB" w:rsidRP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не так.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них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нитрозамины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</w:t>
      </w:r>
    </w:p>
    <w:p w:rsidR="00BD5264" w:rsidRDefault="00BD5264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32D3" w:rsidRDefault="00C232D3" w:rsidP="00D14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033F1" w:rsidRDefault="004033F1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Последствия употребления бездымного табака</w:t>
      </w:r>
    </w:p>
    <w:p w:rsidR="00B768BC" w:rsidRPr="004033F1" w:rsidRDefault="00B768BC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DBB" w:rsidRPr="004033F1" w:rsidRDefault="004033F1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«Безвредность </w:t>
      </w:r>
      <w:proofErr w:type="spellStart"/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 опасное заблуждение!</w:t>
      </w:r>
      <w:r w:rsidR="003F6DBB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3F6DBB" w:rsidRPr="004033F1" w:rsidRDefault="003F6DBB" w:rsidP="00B76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  <w:r w:rsidR="00B768B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3F6DBB" w:rsidRPr="004033F1" w:rsidRDefault="003F6DBB" w:rsidP="00B768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подростковом возрасте крайне опасны: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отставание в физическом развитии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3F6DBB" w:rsidRPr="00B768BC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появилась новая опасность</w:t>
      </w:r>
      <w:r w:rsidR="00B768BC"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бестабачная</w:t>
      </w:r>
      <w:proofErr w:type="spellEnd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никотиновая продукция, имитирующая пищевую.</w:t>
      </w:r>
      <w:r w:rsidRP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критически высокое содержание никотина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</w:t>
      </w: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мг на грамм.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одномоментное употребление 60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 никотина может стать для ребёнка летальным.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в Управление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Бурятия. </w:t>
      </w:r>
    </w:p>
    <w:p w:rsidR="00BD5264" w:rsidRPr="004033F1" w:rsidRDefault="00BD5264" w:rsidP="00BD52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B5" w:rsidRDefault="009A1BB5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5264" w:rsidRP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>Приложение к пресс - релизу</w:t>
      </w:r>
    </w:p>
    <w:p w:rsid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 xml:space="preserve">«О проведении «горячей линии» по контролю за оборотом </w:t>
      </w:r>
      <w:proofErr w:type="spellStart"/>
      <w:r w:rsidRPr="00BD5264">
        <w:rPr>
          <w:rFonts w:ascii="Times New Roman" w:hAnsi="Times New Roman" w:cs="Times New Roman"/>
          <w:b/>
          <w:sz w:val="28"/>
        </w:rPr>
        <w:t>некурительной</w:t>
      </w:r>
      <w:proofErr w:type="spellEnd"/>
      <w:r w:rsidRPr="00BD52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5264">
        <w:rPr>
          <w:rFonts w:ascii="Times New Roman" w:hAnsi="Times New Roman" w:cs="Times New Roman"/>
          <w:b/>
          <w:sz w:val="28"/>
        </w:rPr>
        <w:t>никотиносодержащей</w:t>
      </w:r>
      <w:proofErr w:type="spellEnd"/>
      <w:r w:rsidRPr="00BD5264">
        <w:rPr>
          <w:rFonts w:ascii="Times New Roman" w:hAnsi="Times New Roman" w:cs="Times New Roman"/>
          <w:b/>
          <w:sz w:val="28"/>
        </w:rPr>
        <w:t xml:space="preserve"> продукции»</w:t>
      </w:r>
    </w:p>
    <w:p w:rsidR="00BD5264" w:rsidRDefault="00BD5264" w:rsidP="00BD52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BD5264">
        <w:rPr>
          <w:rFonts w:ascii="Times New Roman" w:hAnsi="Times New Roman" w:cs="Times New Roman"/>
          <w:sz w:val="24"/>
        </w:rPr>
        <w:t xml:space="preserve">Телефоны «Горячих линий» для получения консультаций по вопросам </w:t>
      </w:r>
      <w:proofErr w:type="spellStart"/>
      <w:r w:rsidRPr="00BD5264">
        <w:rPr>
          <w:rFonts w:ascii="Times New Roman" w:hAnsi="Times New Roman" w:cs="Times New Roman"/>
          <w:sz w:val="24"/>
        </w:rPr>
        <w:t>некурительной</w:t>
      </w:r>
      <w:proofErr w:type="spellEnd"/>
      <w:r w:rsidRPr="00BD52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5264">
        <w:rPr>
          <w:rFonts w:ascii="Times New Roman" w:hAnsi="Times New Roman" w:cs="Times New Roman"/>
          <w:sz w:val="24"/>
        </w:rPr>
        <w:t>никотиносодержащей</w:t>
      </w:r>
      <w:proofErr w:type="spellEnd"/>
      <w:r w:rsidRPr="00BD5264">
        <w:rPr>
          <w:rFonts w:ascii="Times New Roman" w:hAnsi="Times New Roman" w:cs="Times New Roman"/>
          <w:sz w:val="24"/>
        </w:rPr>
        <w:t xml:space="preserve"> продукции: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21"/>
        <w:gridCol w:w="2822"/>
      </w:tblGrid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ежим работы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Т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елефон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Консультационный Центр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8-800-555-49-43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Консультационный центр для потребителей ФБУЗ «Центр гигиены и эпид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(3012)-33-28-99</w:t>
            </w:r>
          </w:p>
          <w:p w:rsidR="00A31856" w:rsidRPr="00BD5264" w:rsidRDefault="00A31856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(3012)-62-34-17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эпидемиологической экспертизы </w:t>
            </w: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гигиене питания ФБУЗ «Центр гигиены и эпидемиологии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8(3012) 43-70-83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8(30131) 41-3-77 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8(30131) 41-5-15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(Прибайкальский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8(30144) 41-7-09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8(30134) 41-6-20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8(30137) 45-3-14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8(30137) 45-4-37</w:t>
            </w:r>
          </w:p>
        </w:tc>
      </w:tr>
      <w:tr w:rsidR="00BD5264" w:rsidRPr="00BD5264" w:rsidTr="00C232D3">
        <w:trPr>
          <w:trHeight w:val="411"/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(30145) 43-7-26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8(30145) 42-9-30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8(30142) 91-1-67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8(30142) 91-3-38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(Иволгинский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21-8-92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41-0-95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42-6-55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42-6-44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8(30141) 32-9-60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8(30143) 21-9-68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41-1-89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41-6-24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8(30148) 22-9-73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8(30138) 40-3-91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8(30150) 51-4-57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8(30147) 41-1-42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  Республике Бурятия в Северобайкальском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2-07-34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 –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8(3012) 28-31-17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Северобайкальский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3-31-63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8(30130) 2-11-65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Pr="00BD5264" w:rsidRDefault="00BD5264" w:rsidP="00C232D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D5264" w:rsidRPr="00B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B"/>
    <w:rsid w:val="001D6994"/>
    <w:rsid w:val="00235260"/>
    <w:rsid w:val="00387C05"/>
    <w:rsid w:val="003F6DBB"/>
    <w:rsid w:val="004033F1"/>
    <w:rsid w:val="00677E6E"/>
    <w:rsid w:val="007B5AF8"/>
    <w:rsid w:val="009A1BB5"/>
    <w:rsid w:val="00A31856"/>
    <w:rsid w:val="00B768BC"/>
    <w:rsid w:val="00BD5264"/>
    <w:rsid w:val="00C232D3"/>
    <w:rsid w:val="00D007EC"/>
    <w:rsid w:val="00D146AF"/>
    <w:rsid w:val="00E62B97"/>
    <w:rsid w:val="00EA3A64"/>
    <w:rsid w:val="00FB341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F3BC"/>
  <w15:chartTrackingRefBased/>
  <w15:docId w15:val="{0B45996D-FE2B-48FF-818C-18437226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2020-01-21T03:47:00Z</cp:lastPrinted>
  <dcterms:created xsi:type="dcterms:W3CDTF">2020-01-21T02:46:00Z</dcterms:created>
  <dcterms:modified xsi:type="dcterms:W3CDTF">2020-01-21T05:25:00Z</dcterms:modified>
</cp:coreProperties>
</file>