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23" w:rsidRPr="00A81A11" w:rsidRDefault="00560B23" w:rsidP="000D736F">
      <w:pPr>
        <w:spacing w:after="191" w:line="223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b/>
          <w:sz w:val="24"/>
          <w:szCs w:val="24"/>
        </w:rPr>
        <w:t>От работодателя:</w:t>
      </w:r>
      <w:r w:rsidRPr="00A81A1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</w:t>
      </w:r>
      <w:r w:rsidR="00A81A11" w:rsidRPr="00A81A11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A81A11">
        <w:rPr>
          <w:rFonts w:ascii="Times New Roman" w:hAnsi="Times New Roman" w:cs="Times New Roman"/>
          <w:b/>
          <w:sz w:val="24"/>
          <w:szCs w:val="24"/>
        </w:rPr>
        <w:t>От работников:</w:t>
      </w:r>
      <w:r w:rsidRPr="00A81A11">
        <w:rPr>
          <w:rFonts w:ascii="Times New Roman" w:hAnsi="Times New Roman" w:cs="Times New Roman"/>
          <w:b/>
          <w:sz w:val="24"/>
          <w:szCs w:val="24"/>
        </w:rPr>
        <w:tab/>
      </w:r>
    </w:p>
    <w:p w:rsidR="00560B23" w:rsidRPr="00A81A11" w:rsidRDefault="00560B23" w:rsidP="000D736F">
      <w:pPr>
        <w:spacing w:after="0" w:line="240" w:lineRule="auto"/>
        <w:ind w:left="19" w:right="141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>Заведующий</w:t>
      </w:r>
      <w:r w:rsidRPr="00A81A1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Председатель </w:t>
      </w:r>
      <w:proofErr w:type="gramStart"/>
      <w:r w:rsidRPr="00A81A11">
        <w:rPr>
          <w:rFonts w:ascii="Times New Roman" w:hAnsi="Times New Roman" w:cs="Times New Roman"/>
          <w:sz w:val="24"/>
          <w:szCs w:val="24"/>
        </w:rPr>
        <w:t>первичной</w:t>
      </w:r>
      <w:proofErr w:type="gramEnd"/>
      <w:r w:rsidRPr="00A81A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B23" w:rsidRPr="00A81A11" w:rsidRDefault="00560B23" w:rsidP="000D736F">
      <w:pPr>
        <w:spacing w:after="0" w:line="240" w:lineRule="auto"/>
        <w:ind w:left="19" w:right="141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 xml:space="preserve"> МБДОУ М</w:t>
      </w:r>
      <w:r w:rsidR="007652CE">
        <w:rPr>
          <w:rFonts w:ascii="Times New Roman" w:hAnsi="Times New Roman" w:cs="Times New Roman"/>
          <w:sz w:val="24"/>
          <w:szCs w:val="24"/>
        </w:rPr>
        <w:t>ай</w:t>
      </w:r>
      <w:r w:rsidRPr="00A81A11">
        <w:rPr>
          <w:rFonts w:ascii="Times New Roman" w:hAnsi="Times New Roman" w:cs="Times New Roman"/>
          <w:sz w:val="24"/>
          <w:szCs w:val="24"/>
        </w:rPr>
        <w:t xml:space="preserve">ский детский сад                                   профсоюзной организации                                                                                                                              </w:t>
      </w:r>
    </w:p>
    <w:p w:rsidR="00560B23" w:rsidRPr="00A81A11" w:rsidRDefault="00560B23" w:rsidP="001442C6">
      <w:pPr>
        <w:tabs>
          <w:tab w:val="left" w:pos="6090"/>
        </w:tabs>
        <w:spacing w:after="0" w:line="240" w:lineRule="auto"/>
        <w:ind w:right="-61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 xml:space="preserve"> «</w:t>
      </w:r>
      <w:r w:rsidR="007652CE">
        <w:rPr>
          <w:rFonts w:ascii="Times New Roman" w:hAnsi="Times New Roman" w:cs="Times New Roman"/>
          <w:sz w:val="24"/>
          <w:szCs w:val="24"/>
        </w:rPr>
        <w:t>Белочка</w:t>
      </w:r>
      <w:r w:rsidRPr="00A81A11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</w:t>
      </w:r>
      <w:r w:rsidR="00A81A1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442C6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gramStart"/>
      <w:r w:rsidR="001442C6">
        <w:rPr>
          <w:rFonts w:ascii="Times New Roman" w:hAnsi="Times New Roman" w:cs="Times New Roman"/>
          <w:sz w:val="24"/>
          <w:szCs w:val="24"/>
        </w:rPr>
        <w:t>М</w:t>
      </w:r>
      <w:r w:rsidR="007652CE">
        <w:rPr>
          <w:rFonts w:ascii="Times New Roman" w:hAnsi="Times New Roman" w:cs="Times New Roman"/>
          <w:sz w:val="24"/>
          <w:szCs w:val="24"/>
        </w:rPr>
        <w:t>айс</w:t>
      </w:r>
      <w:r w:rsidR="001442C6">
        <w:rPr>
          <w:rFonts w:ascii="Times New Roman" w:hAnsi="Times New Roman" w:cs="Times New Roman"/>
          <w:sz w:val="24"/>
          <w:szCs w:val="24"/>
        </w:rPr>
        <w:t>кий</w:t>
      </w:r>
      <w:proofErr w:type="gramEnd"/>
      <w:r w:rsidR="001442C6">
        <w:rPr>
          <w:rFonts w:ascii="Times New Roman" w:hAnsi="Times New Roman" w:cs="Times New Roman"/>
          <w:sz w:val="24"/>
          <w:szCs w:val="24"/>
        </w:rPr>
        <w:t xml:space="preserve"> </w:t>
      </w:r>
      <w:r w:rsidRPr="00A81A11">
        <w:rPr>
          <w:rFonts w:ascii="Times New Roman" w:hAnsi="Times New Roman" w:cs="Times New Roman"/>
          <w:sz w:val="24"/>
          <w:szCs w:val="24"/>
        </w:rPr>
        <w:t xml:space="preserve">детский </w:t>
      </w:r>
      <w:r w:rsidR="00A81A1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60B23" w:rsidRPr="00A81A11" w:rsidRDefault="007652CE" w:rsidP="000D736F">
      <w:pPr>
        <w:tabs>
          <w:tab w:val="left" w:pos="6090"/>
        </w:tabs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___________Т.Н.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Соломинск</w:t>
      </w:r>
      <w:r w:rsidR="00560B23" w:rsidRPr="00A81A1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560B23" w:rsidRPr="00A81A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81A11">
        <w:rPr>
          <w:rFonts w:ascii="Times New Roman" w:hAnsi="Times New Roman" w:cs="Times New Roman"/>
          <w:sz w:val="24"/>
          <w:szCs w:val="24"/>
        </w:rPr>
        <w:t xml:space="preserve"> </w:t>
      </w:r>
      <w:r w:rsidR="001442C6">
        <w:rPr>
          <w:rFonts w:ascii="Times New Roman" w:hAnsi="Times New Roman" w:cs="Times New Roman"/>
          <w:sz w:val="24"/>
          <w:szCs w:val="24"/>
        </w:rPr>
        <w:t>сад «</w:t>
      </w:r>
      <w:r>
        <w:rPr>
          <w:rFonts w:ascii="Times New Roman" w:hAnsi="Times New Roman" w:cs="Times New Roman"/>
          <w:sz w:val="24"/>
          <w:szCs w:val="24"/>
        </w:rPr>
        <w:t>Белочка</w:t>
      </w:r>
      <w:r w:rsidR="001442C6">
        <w:rPr>
          <w:rFonts w:ascii="Times New Roman" w:hAnsi="Times New Roman" w:cs="Times New Roman"/>
          <w:sz w:val="24"/>
          <w:szCs w:val="24"/>
        </w:rPr>
        <w:t>»</w:t>
      </w:r>
    </w:p>
    <w:p w:rsidR="00560B23" w:rsidRPr="00A81A11" w:rsidRDefault="00560B23" w:rsidP="001442C6">
      <w:pPr>
        <w:tabs>
          <w:tab w:val="left" w:pos="6090"/>
        </w:tabs>
        <w:spacing w:after="0" w:line="240" w:lineRule="auto"/>
        <w:ind w:right="-61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1442C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81A11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1442C6">
        <w:rPr>
          <w:rFonts w:ascii="Times New Roman" w:hAnsi="Times New Roman" w:cs="Times New Roman"/>
          <w:sz w:val="24"/>
          <w:szCs w:val="24"/>
        </w:rPr>
        <w:t xml:space="preserve"> </w:t>
      </w:r>
      <w:r w:rsidR="007652CE">
        <w:rPr>
          <w:rFonts w:ascii="Times New Roman" w:hAnsi="Times New Roman" w:cs="Times New Roman"/>
          <w:sz w:val="24"/>
          <w:szCs w:val="24"/>
        </w:rPr>
        <w:t>Н.А.Смолина</w:t>
      </w:r>
      <w:r w:rsidR="001442C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81A11" w:rsidRDefault="00560B23" w:rsidP="000D736F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A81A11" w:rsidRP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ED69BC" w:rsidRPr="00A81A11" w:rsidRDefault="00ED69BC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P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Pr="00A81A11" w:rsidRDefault="00A81A11" w:rsidP="000D736F">
      <w:pPr>
        <w:spacing w:after="486" w:line="268" w:lineRule="auto"/>
        <w:ind w:left="471" w:right="141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1A11">
        <w:rPr>
          <w:rFonts w:ascii="Times New Roman" w:hAnsi="Times New Roman" w:cs="Times New Roman"/>
          <w:b/>
          <w:sz w:val="24"/>
          <w:szCs w:val="24"/>
        </w:rPr>
        <w:t>КОЛЛЕКТИВНЫЙ ДОГОВОР</w:t>
      </w:r>
    </w:p>
    <w:p w:rsidR="00A81A11" w:rsidRPr="00A81A11" w:rsidRDefault="00A81A11" w:rsidP="000D736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A11">
        <w:rPr>
          <w:rFonts w:ascii="Times New Roman" w:hAnsi="Times New Roman" w:cs="Times New Roman"/>
          <w:b/>
          <w:sz w:val="24"/>
          <w:szCs w:val="24"/>
        </w:rPr>
        <w:t>Муниципальное  бюджетное дошкольное образовательное учреждение</w:t>
      </w:r>
    </w:p>
    <w:p w:rsidR="00A81A11" w:rsidRPr="00A81A11" w:rsidRDefault="00A81A11" w:rsidP="000D736F">
      <w:pPr>
        <w:pBdr>
          <w:bottom w:val="single" w:sz="12" w:space="1" w:color="auto"/>
        </w:pBd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A11">
        <w:rPr>
          <w:rFonts w:ascii="Times New Roman" w:hAnsi="Times New Roman" w:cs="Times New Roman"/>
          <w:b/>
          <w:sz w:val="24"/>
          <w:szCs w:val="24"/>
        </w:rPr>
        <w:t>М</w:t>
      </w:r>
      <w:r w:rsidR="009F55A9">
        <w:rPr>
          <w:rFonts w:ascii="Times New Roman" w:hAnsi="Times New Roman" w:cs="Times New Roman"/>
          <w:b/>
          <w:sz w:val="24"/>
          <w:szCs w:val="24"/>
        </w:rPr>
        <w:t>ай</w:t>
      </w:r>
      <w:r w:rsidRPr="00A81A11">
        <w:rPr>
          <w:rFonts w:ascii="Times New Roman" w:hAnsi="Times New Roman" w:cs="Times New Roman"/>
          <w:b/>
          <w:sz w:val="24"/>
          <w:szCs w:val="24"/>
        </w:rPr>
        <w:t>ский детский сад «</w:t>
      </w:r>
      <w:r w:rsidR="009F55A9">
        <w:rPr>
          <w:rFonts w:ascii="Times New Roman" w:hAnsi="Times New Roman" w:cs="Times New Roman"/>
          <w:b/>
          <w:sz w:val="24"/>
          <w:szCs w:val="24"/>
        </w:rPr>
        <w:t>Белочка</w:t>
      </w:r>
      <w:r w:rsidRPr="00A81A11">
        <w:rPr>
          <w:rFonts w:ascii="Times New Roman" w:hAnsi="Times New Roman" w:cs="Times New Roman"/>
          <w:b/>
          <w:sz w:val="24"/>
          <w:szCs w:val="24"/>
        </w:rPr>
        <w:t>»</w:t>
      </w:r>
    </w:p>
    <w:p w:rsidR="00A81A11" w:rsidRDefault="00A81A11" w:rsidP="000D736F">
      <w:pPr>
        <w:tabs>
          <w:tab w:val="left" w:pos="3645"/>
        </w:tabs>
        <w:spacing w:after="0"/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Default="00A81A11" w:rsidP="000D736F">
      <w:pPr>
        <w:tabs>
          <w:tab w:val="left" w:pos="3645"/>
        </w:tabs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</w:t>
      </w:r>
      <w:r w:rsidRPr="00A81A11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9F55A9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A81A11">
        <w:rPr>
          <w:rFonts w:ascii="Times New Roman" w:hAnsi="Times New Roman" w:cs="Times New Roman"/>
          <w:sz w:val="24"/>
          <w:szCs w:val="24"/>
          <w:u w:val="single"/>
        </w:rPr>
        <w:t>-202</w:t>
      </w:r>
      <w:r w:rsidR="009F55A9">
        <w:rPr>
          <w:rFonts w:ascii="Times New Roman" w:hAnsi="Times New Roman" w:cs="Times New Roman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A81A11" w:rsidRP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P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ED69BC" w:rsidRDefault="00ED69BC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ED69BC" w:rsidRDefault="00ED69BC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560B23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Коллективный договор прошел уведомительную регистрацию</w:t>
      </w:r>
    </w:p>
    <w:p w:rsid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органе по труду</w:t>
      </w:r>
    </w:p>
    <w:p w:rsid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Регистрационный № _______ от «____»_______________20____г.</w:t>
      </w:r>
    </w:p>
    <w:p w:rsidR="00A81A11" w:rsidRP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P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Pr="00A81A11" w:rsidRDefault="00A81A11" w:rsidP="000D736F">
      <w:pPr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Default="00A81A11" w:rsidP="000D736F">
      <w:pPr>
        <w:tabs>
          <w:tab w:val="left" w:pos="6615"/>
        </w:tabs>
        <w:ind w:right="141"/>
        <w:rPr>
          <w:rFonts w:ascii="Times New Roman" w:hAnsi="Times New Roman" w:cs="Times New Roman"/>
          <w:sz w:val="24"/>
          <w:szCs w:val="24"/>
        </w:rPr>
      </w:pPr>
    </w:p>
    <w:p w:rsidR="00ED69BC" w:rsidRDefault="00ED69BC" w:rsidP="000D736F">
      <w:pPr>
        <w:tabs>
          <w:tab w:val="left" w:pos="6615"/>
        </w:tabs>
        <w:ind w:right="141"/>
        <w:rPr>
          <w:rFonts w:ascii="Times New Roman" w:hAnsi="Times New Roman" w:cs="Times New Roman"/>
          <w:sz w:val="24"/>
          <w:szCs w:val="24"/>
        </w:rPr>
      </w:pPr>
    </w:p>
    <w:p w:rsidR="00A81A11" w:rsidRPr="00543DBC" w:rsidRDefault="00A81A11" w:rsidP="000D736F">
      <w:pPr>
        <w:pStyle w:val="1"/>
        <w:ind w:left="279" w:right="141" w:hanging="279"/>
        <w:rPr>
          <w:b/>
          <w:sz w:val="24"/>
          <w:szCs w:val="24"/>
        </w:rPr>
      </w:pPr>
      <w:proofErr w:type="spellStart"/>
      <w:r w:rsidRPr="00543DBC">
        <w:rPr>
          <w:b/>
          <w:sz w:val="24"/>
          <w:szCs w:val="24"/>
        </w:rPr>
        <w:lastRenderedPageBreak/>
        <w:t>Общая</w:t>
      </w:r>
      <w:proofErr w:type="spellEnd"/>
      <w:r w:rsidRPr="00543DBC">
        <w:rPr>
          <w:b/>
          <w:sz w:val="24"/>
          <w:szCs w:val="24"/>
        </w:rPr>
        <w:t xml:space="preserve"> </w:t>
      </w:r>
      <w:proofErr w:type="spellStart"/>
      <w:r w:rsidRPr="00543DBC">
        <w:rPr>
          <w:b/>
          <w:sz w:val="24"/>
          <w:szCs w:val="24"/>
        </w:rPr>
        <w:t>часть</w:t>
      </w:r>
      <w:proofErr w:type="spellEnd"/>
    </w:p>
    <w:p w:rsidR="00543DBC" w:rsidRDefault="00A81A11" w:rsidP="000D736F">
      <w:pPr>
        <w:spacing w:after="0" w:line="240" w:lineRule="auto"/>
        <w:ind w:right="141" w:firstLine="744"/>
        <w:jc w:val="both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>1.1. Настоящий Коллективный договор (дал</w:t>
      </w:r>
      <w:r>
        <w:rPr>
          <w:rFonts w:ascii="Times New Roman" w:hAnsi="Times New Roman" w:cs="Times New Roman"/>
          <w:sz w:val="24"/>
          <w:szCs w:val="24"/>
        </w:rPr>
        <w:t xml:space="preserve">ее - договор) является правовым </w:t>
      </w:r>
      <w:r w:rsidRPr="00A81A11">
        <w:rPr>
          <w:rFonts w:ascii="Times New Roman" w:hAnsi="Times New Roman" w:cs="Times New Roman"/>
          <w:sz w:val="24"/>
          <w:szCs w:val="24"/>
        </w:rPr>
        <w:t>актом, регулирующим социально-трудовые отношения в Муниципальном бюджетном дошкольном обр</w:t>
      </w:r>
      <w:r w:rsidR="002F6F46">
        <w:rPr>
          <w:rFonts w:ascii="Times New Roman" w:hAnsi="Times New Roman" w:cs="Times New Roman"/>
          <w:sz w:val="24"/>
          <w:szCs w:val="24"/>
        </w:rPr>
        <w:t>азовательном учреждении Майский детский сад «Белочка</w:t>
      </w:r>
      <w:r w:rsidRPr="00A81A11">
        <w:rPr>
          <w:rFonts w:ascii="Times New Roman" w:hAnsi="Times New Roman" w:cs="Times New Roman"/>
          <w:sz w:val="24"/>
          <w:szCs w:val="24"/>
        </w:rPr>
        <w:t xml:space="preserve">» (далее — МБДОУ </w:t>
      </w:r>
      <w:r w:rsidR="002F6F46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2F6F46" w:rsidRPr="00A81A11">
        <w:rPr>
          <w:rFonts w:ascii="Times New Roman" w:hAnsi="Times New Roman" w:cs="Times New Roman"/>
          <w:sz w:val="24"/>
          <w:szCs w:val="24"/>
        </w:rPr>
        <w:t>»</w:t>
      </w:r>
      <w:r w:rsidRPr="00A81A11">
        <w:rPr>
          <w:rFonts w:ascii="Times New Roman" w:hAnsi="Times New Roman" w:cs="Times New Roman"/>
          <w:sz w:val="24"/>
          <w:szCs w:val="24"/>
        </w:rPr>
        <w:t>)</w:t>
      </w:r>
      <w:r w:rsidR="000D736F">
        <w:rPr>
          <w:rFonts w:ascii="Times New Roman" w:hAnsi="Times New Roman" w:cs="Times New Roman"/>
          <w:sz w:val="24"/>
          <w:szCs w:val="24"/>
        </w:rPr>
        <w:t xml:space="preserve"> </w:t>
      </w:r>
      <w:r w:rsidRPr="00A81A11">
        <w:rPr>
          <w:rFonts w:ascii="Times New Roman" w:hAnsi="Times New Roman" w:cs="Times New Roman"/>
          <w:sz w:val="24"/>
          <w:szCs w:val="24"/>
        </w:rPr>
        <w:t>и устанавливающим взаимные обязательства между работниками и работодателем в лице их представителей.</w:t>
      </w:r>
    </w:p>
    <w:p w:rsidR="000D736F" w:rsidRDefault="000D736F" w:rsidP="000D736F">
      <w:pPr>
        <w:spacing w:after="0" w:line="240" w:lineRule="auto"/>
        <w:ind w:right="141" w:firstLine="744"/>
        <w:jc w:val="both"/>
        <w:rPr>
          <w:rFonts w:ascii="Times New Roman" w:hAnsi="Times New Roman" w:cs="Times New Roman"/>
          <w:sz w:val="24"/>
          <w:szCs w:val="24"/>
        </w:rPr>
      </w:pPr>
    </w:p>
    <w:p w:rsidR="00A81A11" w:rsidRPr="00A81A11" w:rsidRDefault="00A81A11" w:rsidP="000D736F">
      <w:pPr>
        <w:spacing w:after="358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A81A11">
        <w:rPr>
          <w:rFonts w:ascii="Times New Roman" w:hAnsi="Times New Roman" w:cs="Times New Roman"/>
          <w:sz w:val="24"/>
          <w:szCs w:val="24"/>
        </w:rPr>
        <w:t>Настоящий коллективный договор заключен в соответствии с положениями Трудового кодекса Российской Федерации (ТК РФ), Федерального закона от 29 декабря 2012 г. 273-ФЗ ”06 образовании в Российской Федерации“ и иными нормативно-правовыми актами РФ, Отраслевым Соглашением по организациям сферы образов</w:t>
      </w:r>
      <w:r w:rsidR="006B596D">
        <w:rPr>
          <w:rFonts w:ascii="Times New Roman" w:hAnsi="Times New Roman" w:cs="Times New Roman"/>
          <w:sz w:val="24"/>
          <w:szCs w:val="24"/>
        </w:rPr>
        <w:t>ания Республики Бурятия на 2022-</w:t>
      </w:r>
      <w:r w:rsidRPr="00A81A11">
        <w:rPr>
          <w:rFonts w:ascii="Times New Roman" w:hAnsi="Times New Roman" w:cs="Times New Roman"/>
          <w:sz w:val="24"/>
          <w:szCs w:val="24"/>
        </w:rPr>
        <w:t>202</w:t>
      </w:r>
      <w:r w:rsidR="006B596D">
        <w:rPr>
          <w:rFonts w:ascii="Times New Roman" w:hAnsi="Times New Roman" w:cs="Times New Roman"/>
          <w:sz w:val="24"/>
          <w:szCs w:val="24"/>
        </w:rPr>
        <w:t>4</w:t>
      </w:r>
      <w:r w:rsidRPr="00A81A11">
        <w:rPr>
          <w:rFonts w:ascii="Times New Roman" w:hAnsi="Times New Roman" w:cs="Times New Roman"/>
          <w:sz w:val="24"/>
          <w:szCs w:val="24"/>
        </w:rPr>
        <w:t xml:space="preserve"> годы от </w:t>
      </w:r>
      <w:r w:rsidR="006B596D">
        <w:rPr>
          <w:rFonts w:ascii="Times New Roman" w:hAnsi="Times New Roman" w:cs="Times New Roman"/>
          <w:sz w:val="24"/>
          <w:szCs w:val="24"/>
        </w:rPr>
        <w:t>17</w:t>
      </w:r>
      <w:r w:rsidRPr="00A81A11">
        <w:rPr>
          <w:rFonts w:ascii="Times New Roman" w:hAnsi="Times New Roman" w:cs="Times New Roman"/>
          <w:sz w:val="24"/>
          <w:szCs w:val="24"/>
        </w:rPr>
        <w:t>.11.20</w:t>
      </w:r>
      <w:r w:rsidR="006B596D">
        <w:rPr>
          <w:rFonts w:ascii="Times New Roman" w:hAnsi="Times New Roman" w:cs="Times New Roman"/>
          <w:sz w:val="24"/>
          <w:szCs w:val="24"/>
        </w:rPr>
        <w:t xml:space="preserve">22 </w:t>
      </w:r>
      <w:r w:rsidRPr="00A81A11">
        <w:rPr>
          <w:rFonts w:ascii="Times New Roman" w:hAnsi="Times New Roman" w:cs="Times New Roman"/>
          <w:sz w:val="24"/>
          <w:szCs w:val="24"/>
        </w:rPr>
        <w:t xml:space="preserve">г., зарегистрированного Министерством экономики Республики Бурятия </w:t>
      </w:r>
      <w:r w:rsidR="006B596D">
        <w:rPr>
          <w:rFonts w:ascii="Times New Roman" w:hAnsi="Times New Roman" w:cs="Times New Roman"/>
          <w:sz w:val="24"/>
          <w:szCs w:val="24"/>
        </w:rPr>
        <w:t xml:space="preserve"> 29</w:t>
      </w:r>
      <w:r w:rsidRPr="00A81A11">
        <w:rPr>
          <w:rFonts w:ascii="Times New Roman" w:hAnsi="Times New Roman" w:cs="Times New Roman"/>
          <w:sz w:val="24"/>
          <w:szCs w:val="24"/>
        </w:rPr>
        <w:t>.1</w:t>
      </w:r>
      <w:r w:rsidR="006B596D">
        <w:rPr>
          <w:rFonts w:ascii="Times New Roman" w:hAnsi="Times New Roman" w:cs="Times New Roman"/>
          <w:sz w:val="24"/>
          <w:szCs w:val="24"/>
        </w:rPr>
        <w:t>1</w:t>
      </w:r>
      <w:r w:rsidRPr="00A81A11">
        <w:rPr>
          <w:rFonts w:ascii="Times New Roman" w:hAnsi="Times New Roman" w:cs="Times New Roman"/>
          <w:sz w:val="24"/>
          <w:szCs w:val="24"/>
        </w:rPr>
        <w:t>.20</w:t>
      </w:r>
      <w:r w:rsidR="006B596D">
        <w:rPr>
          <w:rFonts w:ascii="Times New Roman" w:hAnsi="Times New Roman" w:cs="Times New Roman"/>
          <w:sz w:val="24"/>
          <w:szCs w:val="24"/>
        </w:rPr>
        <w:t xml:space="preserve">22 </w:t>
      </w:r>
      <w:r w:rsidRPr="00A81A11">
        <w:rPr>
          <w:rFonts w:ascii="Times New Roman" w:hAnsi="Times New Roman" w:cs="Times New Roman"/>
          <w:sz w:val="24"/>
          <w:szCs w:val="24"/>
        </w:rPr>
        <w:t>г. №</w:t>
      </w:r>
      <w:r w:rsidR="006B596D">
        <w:rPr>
          <w:rFonts w:ascii="Times New Roman" w:hAnsi="Times New Roman" w:cs="Times New Roman"/>
          <w:sz w:val="24"/>
          <w:szCs w:val="24"/>
        </w:rPr>
        <w:t xml:space="preserve"> 231</w:t>
      </w:r>
      <w:r w:rsidRPr="00A81A1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1A11" w:rsidRPr="00A81A11" w:rsidRDefault="00543DBC" w:rsidP="000D736F">
      <w:pPr>
        <w:spacing w:after="290" w:line="240" w:lineRule="auto"/>
        <w:ind w:right="141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81A11" w:rsidRPr="00A81A11">
        <w:rPr>
          <w:rFonts w:ascii="Times New Roman" w:hAnsi="Times New Roman" w:cs="Times New Roman"/>
          <w:sz w:val="24"/>
          <w:szCs w:val="24"/>
        </w:rPr>
        <w:t xml:space="preserve">З. Сторонами настоящего коллективного договора являются: работники организации в лице Председателя профсоюзной организации </w:t>
      </w:r>
      <w:r w:rsidR="002F6F46">
        <w:rPr>
          <w:rFonts w:ascii="Times New Roman" w:hAnsi="Times New Roman" w:cs="Times New Roman"/>
          <w:sz w:val="24"/>
          <w:szCs w:val="24"/>
        </w:rPr>
        <w:t>Смолиной Надежды Андреевны</w:t>
      </w:r>
      <w:r w:rsidR="00A81A11" w:rsidRPr="00A81A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1A11" w:rsidRPr="00A81A11">
        <w:rPr>
          <w:rFonts w:ascii="Times New Roman" w:hAnsi="Times New Roman" w:cs="Times New Roman"/>
          <w:sz w:val="24"/>
          <w:szCs w:val="24"/>
        </w:rPr>
        <w:t>заведующего МБДОУ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F46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2F6F46" w:rsidRPr="00A81A1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2F6F46">
        <w:rPr>
          <w:rFonts w:ascii="Times New Roman" w:hAnsi="Times New Roman" w:cs="Times New Roman"/>
          <w:sz w:val="24"/>
          <w:szCs w:val="24"/>
        </w:rPr>
        <w:t>Соломинской</w:t>
      </w:r>
      <w:proofErr w:type="spellEnd"/>
      <w:r w:rsidR="002F6F46">
        <w:rPr>
          <w:rFonts w:ascii="Times New Roman" w:hAnsi="Times New Roman" w:cs="Times New Roman"/>
          <w:sz w:val="24"/>
          <w:szCs w:val="24"/>
        </w:rPr>
        <w:t xml:space="preserve"> Татьяны Николаевны</w:t>
      </w:r>
      <w:r w:rsidR="00A81A11" w:rsidRPr="00A81A11">
        <w:rPr>
          <w:rFonts w:ascii="Times New Roman" w:hAnsi="Times New Roman" w:cs="Times New Roman"/>
          <w:sz w:val="24"/>
          <w:szCs w:val="24"/>
        </w:rPr>
        <w:t>, именуемый далее ”Работодатель”, который представляет интересы МБДОУ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F46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2F6F46" w:rsidRPr="00A81A11">
        <w:rPr>
          <w:rFonts w:ascii="Times New Roman" w:hAnsi="Times New Roman" w:cs="Times New Roman"/>
          <w:sz w:val="24"/>
          <w:szCs w:val="24"/>
        </w:rPr>
        <w:t>»</w:t>
      </w:r>
      <w:r w:rsidR="002F6F46">
        <w:rPr>
          <w:rFonts w:ascii="Times New Roman" w:hAnsi="Times New Roman" w:cs="Times New Roman"/>
          <w:sz w:val="24"/>
          <w:szCs w:val="24"/>
        </w:rPr>
        <w:t>.</w:t>
      </w:r>
    </w:p>
    <w:p w:rsidR="00A81A11" w:rsidRPr="00543DBC" w:rsidRDefault="00543DBC" w:rsidP="000D736F">
      <w:pPr>
        <w:spacing w:after="231" w:line="240" w:lineRule="auto"/>
        <w:ind w:left="336" w:right="1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2. </w:t>
      </w:r>
      <w:r w:rsidR="00A81A11" w:rsidRPr="00543DB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A81A11" w:rsidRDefault="00A81A11" w:rsidP="000D736F">
      <w:pPr>
        <w:spacing w:after="287" w:line="240" w:lineRule="auto"/>
        <w:ind w:right="141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>2.1. Предметом настоящего договора являются взаимные обязательства Сторон по вопросам условий труда, в том числе оплаты труда, занятости, условий высвобождения работников, продолжительности рабочего времени и времени отдыха, улучшения условий и охраны труда, социальных гарантий и другим вопросам, определенным Сторонами.</w:t>
      </w:r>
    </w:p>
    <w:p w:rsidR="00543DBC" w:rsidRPr="00543DBC" w:rsidRDefault="00543DBC" w:rsidP="000D736F">
      <w:pPr>
        <w:spacing w:after="287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DBC">
        <w:rPr>
          <w:rFonts w:ascii="Times New Roman" w:hAnsi="Times New Roman" w:cs="Times New Roman"/>
          <w:b/>
          <w:sz w:val="24"/>
          <w:szCs w:val="24"/>
        </w:rPr>
        <w:t>3.</w:t>
      </w:r>
      <w:r w:rsidR="005830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3DBC">
        <w:rPr>
          <w:rFonts w:ascii="Times New Roman" w:hAnsi="Times New Roman" w:cs="Times New Roman"/>
          <w:b/>
          <w:sz w:val="24"/>
          <w:szCs w:val="24"/>
        </w:rPr>
        <w:t>Трудовые отношения</w:t>
      </w:r>
    </w:p>
    <w:p w:rsidR="00A81A11" w:rsidRPr="00A81A11" w:rsidRDefault="00A81A11" w:rsidP="000D736F">
      <w:pPr>
        <w:spacing w:after="233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A11">
        <w:rPr>
          <w:rFonts w:ascii="Times New Roman" w:hAnsi="Times New Roman" w:cs="Times New Roman"/>
          <w:sz w:val="24"/>
          <w:szCs w:val="24"/>
        </w:rPr>
        <w:t xml:space="preserve">З. </w:t>
      </w:r>
      <w:r w:rsidR="00543DBC">
        <w:rPr>
          <w:rFonts w:ascii="Times New Roman" w:hAnsi="Times New Roman" w:cs="Times New Roman"/>
          <w:sz w:val="24"/>
          <w:szCs w:val="24"/>
        </w:rPr>
        <w:t xml:space="preserve">1. </w:t>
      </w:r>
      <w:r w:rsidRPr="00A81A11">
        <w:rPr>
          <w:rFonts w:ascii="Times New Roman" w:hAnsi="Times New Roman" w:cs="Times New Roman"/>
          <w:sz w:val="24"/>
          <w:szCs w:val="24"/>
        </w:rPr>
        <w:t>Трудовые отношения между работниками и работодателем регулируются</w:t>
      </w:r>
      <w:r w:rsidR="00543DBC">
        <w:rPr>
          <w:rFonts w:ascii="Times New Roman" w:hAnsi="Times New Roman" w:cs="Times New Roman"/>
          <w:sz w:val="24"/>
          <w:szCs w:val="24"/>
        </w:rPr>
        <w:t xml:space="preserve"> </w:t>
      </w:r>
      <w:r w:rsidRPr="00A81A11">
        <w:rPr>
          <w:rFonts w:ascii="Times New Roman" w:hAnsi="Times New Roman" w:cs="Times New Roman"/>
          <w:sz w:val="24"/>
          <w:szCs w:val="24"/>
        </w:rPr>
        <w:t>трудовым законодательством</w:t>
      </w:r>
      <w:r w:rsidR="00543DBC">
        <w:rPr>
          <w:rFonts w:ascii="Times New Roman" w:hAnsi="Times New Roman" w:cs="Times New Roman"/>
          <w:sz w:val="24"/>
          <w:szCs w:val="24"/>
        </w:rPr>
        <w:t xml:space="preserve"> </w:t>
      </w:r>
      <w:r w:rsidRPr="00A81A11">
        <w:rPr>
          <w:rFonts w:ascii="Times New Roman" w:hAnsi="Times New Roman" w:cs="Times New Roman"/>
          <w:sz w:val="24"/>
          <w:szCs w:val="24"/>
        </w:rPr>
        <w:t>Российской Федерации, иными нормативными правовыми актами, содержащими нормы трудового права, настоящим коллективным договором, локальными нормативными актами МБДОУ</w:t>
      </w:r>
      <w:r w:rsidR="00543DBC">
        <w:rPr>
          <w:rFonts w:ascii="Times New Roman" w:hAnsi="Times New Roman" w:cs="Times New Roman"/>
          <w:sz w:val="24"/>
          <w:szCs w:val="24"/>
        </w:rPr>
        <w:t xml:space="preserve"> </w:t>
      </w:r>
      <w:r w:rsidR="002F6F46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2F6F46" w:rsidRPr="00A81A11">
        <w:rPr>
          <w:rFonts w:ascii="Times New Roman" w:hAnsi="Times New Roman" w:cs="Times New Roman"/>
          <w:sz w:val="24"/>
          <w:szCs w:val="24"/>
        </w:rPr>
        <w:t xml:space="preserve">» </w:t>
      </w:r>
      <w:r w:rsidRPr="00A81A11">
        <w:rPr>
          <w:rFonts w:ascii="Times New Roman" w:hAnsi="Times New Roman" w:cs="Times New Roman"/>
          <w:sz w:val="24"/>
          <w:szCs w:val="24"/>
        </w:rPr>
        <w:t>и трудовыми договорами.</w:t>
      </w:r>
    </w:p>
    <w:p w:rsidR="00583002" w:rsidRDefault="000D736F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3002">
        <w:rPr>
          <w:rFonts w:ascii="Times New Roman" w:hAnsi="Times New Roman" w:cs="Times New Roman"/>
          <w:sz w:val="24"/>
          <w:szCs w:val="24"/>
        </w:rPr>
        <w:t xml:space="preserve">3.2. </w:t>
      </w:r>
      <w:r w:rsidR="00A81A11" w:rsidRPr="00A81A11">
        <w:rPr>
          <w:rFonts w:ascii="Times New Roman" w:hAnsi="Times New Roman" w:cs="Times New Roman"/>
          <w:sz w:val="24"/>
          <w:szCs w:val="24"/>
        </w:rPr>
        <w:t>Стороны настоящего коллективного договора исходят из того, что трудовые отношения с работниками при поступлении их на работу оформляются заключением письменного трудового договора на неопределенный срок. Заключение срочного трудового договора допускается в случаях, когда трудовые отношения не могут быть установлены на неопределенный срок с учетом характера предстоящей работы ил</w:t>
      </w:r>
      <w:r w:rsidR="00583002">
        <w:rPr>
          <w:rFonts w:ascii="Times New Roman" w:hAnsi="Times New Roman" w:cs="Times New Roman"/>
          <w:sz w:val="24"/>
          <w:szCs w:val="24"/>
        </w:rPr>
        <w:t xml:space="preserve">и </w:t>
      </w:r>
      <w:r w:rsidR="00583002" w:rsidRPr="00583002">
        <w:rPr>
          <w:rFonts w:ascii="Times New Roman" w:hAnsi="Times New Roman" w:cs="Times New Roman"/>
          <w:sz w:val="24"/>
          <w:szCs w:val="24"/>
        </w:rPr>
        <w:t xml:space="preserve">условий, а также в случаях, предусмотренных федеральным законодательством в соответствии со </w:t>
      </w:r>
      <w:r w:rsidR="00583002" w:rsidRPr="00583002">
        <w:rPr>
          <w:rFonts w:ascii="Times New Roman" w:hAnsi="Times New Roman" w:cs="Times New Roman"/>
          <w:sz w:val="24"/>
          <w:szCs w:val="24"/>
          <w:u w:val="single" w:color="000000"/>
        </w:rPr>
        <w:t>статьей 58</w:t>
      </w:r>
      <w:r w:rsidR="00583002" w:rsidRPr="00583002">
        <w:rPr>
          <w:rFonts w:ascii="Times New Roman" w:hAnsi="Times New Roman" w:cs="Times New Roman"/>
          <w:sz w:val="24"/>
          <w:szCs w:val="24"/>
        </w:rPr>
        <w:t xml:space="preserve"> ТК РФ. При заключении срочного трудового договора работодатель указывает обстоятельства, послужившие основанием для его заключения.</w:t>
      </w:r>
    </w:p>
    <w:p w:rsidR="000D736F" w:rsidRDefault="00583002" w:rsidP="000D736F">
      <w:pPr>
        <w:spacing w:after="23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0D736F">
        <w:rPr>
          <w:rFonts w:ascii="Times New Roman" w:hAnsi="Times New Roman" w:cs="Times New Roman"/>
          <w:sz w:val="24"/>
          <w:szCs w:val="24"/>
        </w:rPr>
        <w:t xml:space="preserve"> </w:t>
      </w:r>
      <w:r w:rsidRPr="00583002">
        <w:rPr>
          <w:rFonts w:ascii="Times New Roman" w:hAnsi="Times New Roman" w:cs="Times New Roman"/>
          <w:sz w:val="24"/>
          <w:szCs w:val="24"/>
        </w:rPr>
        <w:t xml:space="preserve">В трудовом договоре оговариваются обязательные условия, предусмотренные </w:t>
      </w:r>
      <w:r w:rsidRPr="00583002">
        <w:rPr>
          <w:rFonts w:ascii="Times New Roman" w:hAnsi="Times New Roman" w:cs="Times New Roman"/>
          <w:sz w:val="24"/>
          <w:szCs w:val="24"/>
          <w:u w:val="single" w:color="000000"/>
        </w:rPr>
        <w:t>статьей 57</w:t>
      </w:r>
      <w:r w:rsidRPr="00583002">
        <w:rPr>
          <w:rFonts w:ascii="Times New Roman" w:hAnsi="Times New Roman" w:cs="Times New Roman"/>
          <w:sz w:val="24"/>
          <w:szCs w:val="24"/>
        </w:rPr>
        <w:t xml:space="preserve"> ТК РФ, в том числе объем учебной нагрузки, режим и продолжительность рабочего времени, льготы и компенсации.</w:t>
      </w:r>
    </w:p>
    <w:p w:rsidR="000D736F" w:rsidRDefault="000D736F" w:rsidP="000D736F">
      <w:pPr>
        <w:spacing w:after="23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="00583002" w:rsidRPr="00583002">
        <w:rPr>
          <w:rFonts w:ascii="Times New Roman" w:hAnsi="Times New Roman" w:cs="Times New Roman"/>
          <w:sz w:val="24"/>
          <w:szCs w:val="24"/>
        </w:rPr>
        <w:t>Условия трудового договора могут быть изменены только по соглашению Сторон и в письменной форме (</w:t>
      </w:r>
      <w:r w:rsidR="00583002" w:rsidRPr="00583002">
        <w:rPr>
          <w:rFonts w:ascii="Times New Roman" w:hAnsi="Times New Roman" w:cs="Times New Roman"/>
          <w:sz w:val="24"/>
          <w:szCs w:val="24"/>
          <w:u w:val="single" w:color="000000"/>
        </w:rPr>
        <w:t>статья 72</w:t>
      </w:r>
      <w:r w:rsidR="00583002" w:rsidRPr="00583002">
        <w:rPr>
          <w:rFonts w:ascii="Times New Roman" w:hAnsi="Times New Roman" w:cs="Times New Roman"/>
          <w:sz w:val="24"/>
          <w:szCs w:val="24"/>
        </w:rPr>
        <w:t xml:space="preserve"> ТК РФ).</w:t>
      </w:r>
    </w:p>
    <w:p w:rsidR="00583002" w:rsidRPr="00583002" w:rsidRDefault="000D736F" w:rsidP="000D736F">
      <w:pPr>
        <w:spacing w:after="23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3.5. </w:t>
      </w:r>
      <w:r w:rsidR="00583002" w:rsidRPr="00583002">
        <w:rPr>
          <w:rFonts w:ascii="Times New Roman" w:hAnsi="Times New Roman" w:cs="Times New Roman"/>
          <w:sz w:val="24"/>
          <w:szCs w:val="24"/>
        </w:rPr>
        <w:t>Объем учебной нагрузки педагогическим работникам устанавливается работодателем исходя из количества часов по учебному плану, программам, обеспеченности кадрами, иных конкретных условий в организации с учетом мнения уполномоченного представителя работников.</w:t>
      </w:r>
    </w:p>
    <w:p w:rsidR="00583002" w:rsidRPr="00583002" w:rsidRDefault="00583002" w:rsidP="000D736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>Объем учебной нагрузки педагогического работника оговаривается в трудовом договоре и может быть изменен Сторонами только с письменного согласия работника.</w:t>
      </w:r>
    </w:p>
    <w:p w:rsidR="000D736F" w:rsidRDefault="00583002" w:rsidP="000D736F">
      <w:pPr>
        <w:spacing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>Объем учебной нагрузки педагогических работников определяется ежегодно на начало учебного года и устанавливается локальным нормативным актом организации.</w:t>
      </w:r>
    </w:p>
    <w:p w:rsidR="00583002" w:rsidRPr="00583002" w:rsidRDefault="00583002" w:rsidP="000D736F">
      <w:pPr>
        <w:spacing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161925</wp:posOffset>
            </wp:positionH>
            <wp:positionV relativeFrom="paragraph">
              <wp:posOffset>348615</wp:posOffset>
            </wp:positionV>
            <wp:extent cx="12065" cy="8890"/>
            <wp:effectExtent l="0" t="0" r="0" b="0"/>
            <wp:wrapSquare wrapText="bothSides"/>
            <wp:docPr id="37" name="Picture 5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3002">
        <w:rPr>
          <w:rFonts w:ascii="Times New Roman" w:hAnsi="Times New Roman" w:cs="Times New Roman"/>
          <w:sz w:val="24"/>
          <w:szCs w:val="24"/>
        </w:rPr>
        <w:t>При установлении педагогическим работникам, д</w:t>
      </w:r>
      <w:r w:rsidR="000D736F">
        <w:rPr>
          <w:rFonts w:ascii="Times New Roman" w:hAnsi="Times New Roman" w:cs="Times New Roman"/>
          <w:sz w:val="24"/>
          <w:szCs w:val="24"/>
        </w:rPr>
        <w:t xml:space="preserve">ля которых организация является </w:t>
      </w:r>
      <w:r w:rsidRPr="00583002">
        <w:rPr>
          <w:rFonts w:ascii="Times New Roman" w:hAnsi="Times New Roman" w:cs="Times New Roman"/>
          <w:sz w:val="24"/>
          <w:szCs w:val="24"/>
        </w:rPr>
        <w:t xml:space="preserve">местом основной работы, учебной нагрузки на </w:t>
      </w:r>
      <w:r w:rsidR="000D736F">
        <w:rPr>
          <w:rFonts w:ascii="Times New Roman" w:hAnsi="Times New Roman" w:cs="Times New Roman"/>
          <w:sz w:val="24"/>
          <w:szCs w:val="24"/>
        </w:rPr>
        <w:t xml:space="preserve">новый учебный год, как правило, </w:t>
      </w:r>
      <w:r w:rsidRPr="00583002">
        <w:rPr>
          <w:rFonts w:ascii="Times New Roman" w:hAnsi="Times New Roman" w:cs="Times New Roman"/>
          <w:sz w:val="24"/>
          <w:szCs w:val="24"/>
        </w:rPr>
        <w:t>сохраняется ее объем организованной образовательной деятельности в группе.</w:t>
      </w:r>
    </w:p>
    <w:p w:rsidR="00583002" w:rsidRPr="00583002" w:rsidRDefault="00583002" w:rsidP="000D736F">
      <w:pPr>
        <w:spacing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 xml:space="preserve">Объем учебной нагрузки, установленной педагогическим работникам в начале учебного года, не может быть уменьшен по инициативе работодателя в текущем учебном году, а также при установлении </w:t>
      </w:r>
      <w:r w:rsidR="00434141">
        <w:rPr>
          <w:rFonts w:ascii="Times New Roman" w:hAnsi="Times New Roman" w:cs="Times New Roman"/>
          <w:sz w:val="24"/>
          <w:szCs w:val="24"/>
        </w:rPr>
        <w:t xml:space="preserve">ее на следующий учебный год, за </w:t>
      </w:r>
      <w:r w:rsidRPr="00583002">
        <w:rPr>
          <w:rFonts w:ascii="Times New Roman" w:hAnsi="Times New Roman" w:cs="Times New Roman"/>
          <w:sz w:val="24"/>
          <w:szCs w:val="24"/>
        </w:rPr>
        <w:t>исключением случаев уменьшения количества часов по учебным планам и программам, сокращения количества групп.</w:t>
      </w:r>
    </w:p>
    <w:p w:rsidR="00583002" w:rsidRPr="00583002" w:rsidRDefault="00583002" w:rsidP="000D736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 xml:space="preserve">Учебная нагрузка педагогическим работникам, находящимся в отпуске по уходу за ребенком до исполнения им возраста </w:t>
      </w:r>
      <w:r w:rsidRPr="00A92605">
        <w:rPr>
          <w:rFonts w:ascii="Times New Roman" w:hAnsi="Times New Roman" w:cs="Times New Roman"/>
          <w:b/>
          <w:sz w:val="24"/>
          <w:szCs w:val="24"/>
        </w:rPr>
        <w:t>трех лет</w:t>
      </w:r>
      <w:r w:rsidRPr="00583002">
        <w:rPr>
          <w:rFonts w:ascii="Times New Roman" w:hAnsi="Times New Roman" w:cs="Times New Roman"/>
          <w:sz w:val="24"/>
          <w:szCs w:val="24"/>
        </w:rPr>
        <w:t>, устанавливается на общих основаниях и передается на этот период для выполнения другим педагогическим работникам.</w:t>
      </w:r>
    </w:p>
    <w:p w:rsidR="00583002" w:rsidRPr="00583002" w:rsidRDefault="0058300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>Учебная нагрузка на выходные и нерабочие праздничные дни не планируется.</w:t>
      </w:r>
    </w:p>
    <w:p w:rsidR="00A92605" w:rsidRDefault="0058300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 xml:space="preserve">Уменьшение или увеличение учебной нагрузки педагогического работника в течение учебного года по сравнению с учебной нагрузкой, оговоренной в трудовом договоре или приказе руководителя организации, возможны только: </w:t>
      </w:r>
    </w:p>
    <w:p w:rsidR="00583002" w:rsidRPr="00583002" w:rsidRDefault="0058300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>А) по взаимному соглашению Сторон;</w:t>
      </w:r>
    </w:p>
    <w:p w:rsidR="00583002" w:rsidRPr="00583002" w:rsidRDefault="0058300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>Б) по инициативе Работодателя в случаях:</w:t>
      </w:r>
    </w:p>
    <w:p w:rsidR="00A92605" w:rsidRDefault="0058300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83002">
        <w:rPr>
          <w:rFonts w:ascii="Times New Roman" w:hAnsi="Times New Roman" w:cs="Times New Roman"/>
          <w:sz w:val="24"/>
          <w:szCs w:val="24"/>
        </w:rPr>
        <w:t xml:space="preserve">-уменьшения количества часов по учебным планам и программам, сокращения количества групп; </w:t>
      </w:r>
    </w:p>
    <w:p w:rsidR="00583002" w:rsidRPr="00583002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583002" w:rsidRPr="00583002">
        <w:rPr>
          <w:rFonts w:ascii="Times New Roman" w:hAnsi="Times New Roman" w:cs="Times New Roman"/>
          <w:sz w:val="24"/>
          <w:szCs w:val="24"/>
        </w:rPr>
        <w:t>временного увеличения объема учебной нагрузки в связи с производственной необходимостью для замещения временно отсутствующего работника (продолжительность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года);</w:t>
      </w:r>
    </w:p>
    <w:p w:rsidR="00583002" w:rsidRPr="00583002" w:rsidRDefault="00A92605" w:rsidP="000D736F">
      <w:pPr>
        <w:spacing w:after="23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002" w:rsidRPr="00583002">
        <w:rPr>
          <w:rFonts w:ascii="Times New Roman" w:hAnsi="Times New Roman" w:cs="Times New Roman"/>
          <w:sz w:val="24"/>
          <w:szCs w:val="24"/>
        </w:rPr>
        <w:t xml:space="preserve">простоя, когда работникам поручается с учетом их специальности и квалификации другая работа в том же учреждении на все время простоя либо в другом учреждении, но в </w:t>
      </w:r>
      <w:r w:rsidR="00583002" w:rsidRPr="0058300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19050" t="0" r="9525" b="0"/>
            <wp:docPr id="50" name="Picture 5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3002" w:rsidRPr="00583002">
        <w:rPr>
          <w:rFonts w:ascii="Times New Roman" w:hAnsi="Times New Roman" w:cs="Times New Roman"/>
          <w:sz w:val="24"/>
          <w:szCs w:val="24"/>
        </w:rPr>
        <w:t>той же местности на срок до одного месяца (отмена занятий в связи с погодными условиями, карантином и в других случаях);</w:t>
      </w:r>
    </w:p>
    <w:p w:rsidR="00583002" w:rsidRPr="00583002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002" w:rsidRPr="00583002">
        <w:rPr>
          <w:rFonts w:ascii="Times New Roman" w:hAnsi="Times New Roman" w:cs="Times New Roman"/>
          <w:sz w:val="24"/>
          <w:szCs w:val="24"/>
        </w:rPr>
        <w:t>восстановления на работе воспитателя, ранее выполнявшего эту учебную нагрузку;</w:t>
      </w:r>
    </w:p>
    <w:p w:rsidR="00583002" w:rsidRPr="00583002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002" w:rsidRPr="00583002">
        <w:rPr>
          <w:rFonts w:ascii="Times New Roman" w:hAnsi="Times New Roman" w:cs="Times New Roman"/>
          <w:sz w:val="24"/>
          <w:szCs w:val="24"/>
        </w:rPr>
        <w:t>возвращения на работу женщины, прервавшей отпуск по уходу за ребенком до достижения им возраста трех лет, или после окончания этого отпуска.</w:t>
      </w:r>
    </w:p>
    <w:p w:rsidR="00583002" w:rsidRPr="00A92605" w:rsidRDefault="00583002" w:rsidP="000D736F">
      <w:pPr>
        <w:spacing w:after="46" w:line="240" w:lineRule="auto"/>
        <w:ind w:left="312" w:right="141" w:firstLine="552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В указанных в подпункте «б» случаях для изменения учебной нагрузки по инициативе работодателя согласие работника не требуется.</w:t>
      </w:r>
    </w:p>
    <w:p w:rsidR="000411FA" w:rsidRDefault="00583002" w:rsidP="000D736F">
      <w:pPr>
        <w:pStyle w:val="a5"/>
        <w:numPr>
          <w:ilvl w:val="1"/>
          <w:numId w:val="8"/>
        </w:numPr>
        <w:spacing w:after="23" w:line="240" w:lineRule="auto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11FA">
        <w:rPr>
          <w:rFonts w:ascii="Times New Roman" w:hAnsi="Times New Roman" w:cs="Times New Roman"/>
          <w:sz w:val="24"/>
          <w:szCs w:val="24"/>
        </w:rPr>
        <w:t xml:space="preserve">При приеме на работу Работодатель обязан ознакомить работников под роспись с Правилами внутреннего трудового распорядка в МБДОУ </w:t>
      </w:r>
      <w:r w:rsidR="000411FA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0411FA" w:rsidRPr="00A81A11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0411FA" w:rsidRPr="00A81A11">
        <w:rPr>
          <w:rFonts w:ascii="Times New Roman" w:hAnsi="Times New Roman" w:cs="Times New Roman"/>
          <w:sz w:val="24"/>
          <w:szCs w:val="24"/>
        </w:rPr>
        <w:t xml:space="preserve"> </w:t>
      </w:r>
      <w:r w:rsidR="000411F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2605" w:rsidRPr="000411FA" w:rsidRDefault="00A92605" w:rsidP="000D736F">
      <w:pPr>
        <w:pStyle w:val="a5"/>
        <w:numPr>
          <w:ilvl w:val="1"/>
          <w:numId w:val="8"/>
        </w:numPr>
        <w:spacing w:after="23" w:line="240" w:lineRule="auto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11FA">
        <w:rPr>
          <w:rFonts w:ascii="Times New Roman" w:hAnsi="Times New Roman" w:cs="Times New Roman"/>
          <w:sz w:val="24"/>
          <w:szCs w:val="24"/>
        </w:rPr>
        <w:t>Условия трудовых договоров не могут ухудшать положения работников по сравнению с нормами, установленными трудовым законодательством Российской Федерации.</w:t>
      </w:r>
    </w:p>
    <w:p w:rsidR="00A92605" w:rsidRDefault="00A92605" w:rsidP="000D736F">
      <w:pPr>
        <w:numPr>
          <w:ilvl w:val="1"/>
          <w:numId w:val="8"/>
        </w:numPr>
        <w:spacing w:after="245" w:line="240" w:lineRule="auto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lastRenderedPageBreak/>
        <w:t>Работники в соответствии с трудовыми договорами принимают на себя обязанность лично выполнять определенную этими договорами трудовую функцию, соблюдать Правила внутреннего трудового распорядка.</w:t>
      </w:r>
    </w:p>
    <w:p w:rsidR="00A92605" w:rsidRPr="00A92605" w:rsidRDefault="00A92605" w:rsidP="000D736F">
      <w:pPr>
        <w:numPr>
          <w:ilvl w:val="1"/>
          <w:numId w:val="8"/>
        </w:numPr>
        <w:spacing w:after="243" w:line="240" w:lineRule="auto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Работодатель обязуется предоставить работникам работу по обусловленной трудовыми договорами трудовой функции, обеспечить условия труда, предусмотренные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605">
        <w:rPr>
          <w:rFonts w:ascii="Times New Roman" w:hAnsi="Times New Roman" w:cs="Times New Roman"/>
          <w:sz w:val="24"/>
          <w:szCs w:val="24"/>
        </w:rPr>
        <w:t>трудовым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605">
        <w:rPr>
          <w:rFonts w:ascii="Times New Roman" w:hAnsi="Times New Roman" w:cs="Times New Roman"/>
          <w:sz w:val="24"/>
          <w:szCs w:val="24"/>
        </w:rPr>
        <w:t>Российской Федерации и выплачивать работникам заработную плату в полном размере, создавать условия для квалификационного роста.</w:t>
      </w:r>
    </w:p>
    <w:p w:rsidR="00A92605" w:rsidRPr="00A92605" w:rsidRDefault="00A92605" w:rsidP="000D736F">
      <w:pPr>
        <w:numPr>
          <w:ilvl w:val="1"/>
          <w:numId w:val="8"/>
        </w:numPr>
        <w:spacing w:after="307" w:line="240" w:lineRule="auto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Трудовой договор между работниками и Работодателем может быть прекращен по основаниям, предусмотренным </w:t>
      </w:r>
      <w:r w:rsidRPr="00A92605">
        <w:rPr>
          <w:rFonts w:ascii="Times New Roman" w:hAnsi="Times New Roman" w:cs="Times New Roman"/>
          <w:sz w:val="24"/>
          <w:szCs w:val="24"/>
          <w:u w:val="single" w:color="000000"/>
        </w:rPr>
        <w:t>статьями 77</w:t>
      </w:r>
      <w:r w:rsidRPr="00A92605">
        <w:rPr>
          <w:rFonts w:ascii="Times New Roman" w:hAnsi="Times New Roman" w:cs="Times New Roman"/>
          <w:sz w:val="24"/>
          <w:szCs w:val="24"/>
        </w:rPr>
        <w:t xml:space="preserve"> </w:t>
      </w:r>
      <w:r w:rsidRPr="00A92605">
        <w:rPr>
          <w:rFonts w:ascii="Times New Roman" w:hAnsi="Times New Roman" w:cs="Times New Roman"/>
          <w:sz w:val="24"/>
          <w:szCs w:val="24"/>
          <w:u w:val="single" w:color="000000"/>
        </w:rPr>
        <w:t>336</w:t>
      </w:r>
      <w:r w:rsidRPr="00A92605">
        <w:rPr>
          <w:rFonts w:ascii="Times New Roman" w:hAnsi="Times New Roman" w:cs="Times New Roman"/>
          <w:sz w:val="24"/>
          <w:szCs w:val="24"/>
        </w:rPr>
        <w:t xml:space="preserve"> ТК РФ.</w:t>
      </w:r>
    </w:p>
    <w:p w:rsidR="00A92605" w:rsidRPr="00A92605" w:rsidRDefault="00A92605" w:rsidP="000D736F">
      <w:pPr>
        <w:numPr>
          <w:ilvl w:val="1"/>
          <w:numId w:val="8"/>
        </w:numPr>
        <w:spacing w:after="271" w:line="240" w:lineRule="auto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Все вопросы, связанные с изменением структуры организации, ее реорганизацией (преобразованием), а также сокращением численности работающих и штатов, рассматриваются с участием профкома.</w:t>
      </w:r>
    </w:p>
    <w:p w:rsidR="00A92605" w:rsidRPr="001B4A84" w:rsidRDefault="00A92605" w:rsidP="000D736F">
      <w:pPr>
        <w:pStyle w:val="a5"/>
        <w:spacing w:after="237" w:line="240" w:lineRule="auto"/>
        <w:ind w:left="360" w:right="141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A92605">
        <w:rPr>
          <w:rFonts w:ascii="Times New Roman" w:hAnsi="Times New Roman" w:cs="Times New Roman"/>
          <w:b/>
          <w:sz w:val="24"/>
          <w:szCs w:val="24"/>
        </w:rPr>
        <w:t>Аттестация педагогических работников</w:t>
      </w:r>
    </w:p>
    <w:p w:rsidR="00A92605" w:rsidRPr="00A92605" w:rsidRDefault="00A92605" w:rsidP="000D736F">
      <w:pPr>
        <w:spacing w:after="346" w:line="240" w:lineRule="auto"/>
        <w:ind w:left="10" w:right="141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4. 1. Аттестация педагогических работников в целях подтверждения соответствия занимаемой должности</w:t>
      </w:r>
    </w:p>
    <w:p w:rsid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92605">
        <w:rPr>
          <w:rFonts w:ascii="Times New Roman" w:hAnsi="Times New Roman" w:cs="Times New Roman"/>
          <w:sz w:val="24"/>
          <w:szCs w:val="24"/>
        </w:rPr>
        <w:t xml:space="preserve">Аттестация педагогических работников проводится в соответствии с </w:t>
      </w:r>
      <w:r w:rsidRPr="00A92605">
        <w:rPr>
          <w:rFonts w:ascii="Times New Roman" w:hAnsi="Times New Roman" w:cs="Times New Roman"/>
          <w:sz w:val="24"/>
          <w:szCs w:val="24"/>
          <w:u w:val="single" w:color="000000"/>
        </w:rPr>
        <w:t>Порядком</w:t>
      </w:r>
      <w:r w:rsidRPr="00A92605">
        <w:rPr>
          <w:rFonts w:ascii="Times New Roman" w:hAnsi="Times New Roman" w:cs="Times New Roman"/>
          <w:sz w:val="24"/>
          <w:szCs w:val="24"/>
        </w:rPr>
        <w:t xml:space="preserve"> проведения аттестации педагогических работников организаций, осуществляющих образовательную деятельность, утвержденным </w:t>
      </w:r>
      <w:r w:rsidRPr="00A92605">
        <w:rPr>
          <w:rFonts w:ascii="Times New Roman" w:hAnsi="Times New Roman" w:cs="Times New Roman"/>
          <w:sz w:val="24"/>
          <w:szCs w:val="24"/>
          <w:u w:val="single" w:color="000000"/>
        </w:rPr>
        <w:t>приказом</w:t>
      </w:r>
      <w:r w:rsidRPr="00A92605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РФ от 7 апреля 2014 г. N 276, и Отраслевым Соглашением по организациям сферы образования Республики Бурятия на 20</w:t>
      </w:r>
      <w:r w:rsidR="007C3BC8">
        <w:rPr>
          <w:rFonts w:ascii="Times New Roman" w:hAnsi="Times New Roman" w:cs="Times New Roman"/>
          <w:sz w:val="24"/>
          <w:szCs w:val="24"/>
        </w:rPr>
        <w:t>22-</w:t>
      </w:r>
      <w:r w:rsidRPr="00A92605">
        <w:rPr>
          <w:rFonts w:ascii="Times New Roman" w:hAnsi="Times New Roman" w:cs="Times New Roman"/>
          <w:sz w:val="24"/>
          <w:szCs w:val="24"/>
        </w:rPr>
        <w:t xml:space="preserve"> 202</w:t>
      </w:r>
      <w:r w:rsidR="007C3BC8">
        <w:rPr>
          <w:rFonts w:ascii="Times New Roman" w:hAnsi="Times New Roman" w:cs="Times New Roman"/>
          <w:sz w:val="24"/>
          <w:szCs w:val="24"/>
        </w:rPr>
        <w:t>4</w:t>
      </w:r>
      <w:r w:rsidRPr="00A92605">
        <w:rPr>
          <w:rFonts w:ascii="Times New Roman" w:hAnsi="Times New Roman" w:cs="Times New Roman"/>
          <w:sz w:val="24"/>
          <w:szCs w:val="24"/>
        </w:rPr>
        <w:t xml:space="preserve"> годы от</w:t>
      </w:r>
      <w:r w:rsidR="007C3BC8">
        <w:rPr>
          <w:rFonts w:ascii="Times New Roman" w:hAnsi="Times New Roman" w:cs="Times New Roman"/>
          <w:sz w:val="24"/>
          <w:szCs w:val="24"/>
        </w:rPr>
        <w:t xml:space="preserve"> 17</w:t>
      </w:r>
      <w:r w:rsidRPr="00A92605">
        <w:rPr>
          <w:rFonts w:ascii="Times New Roman" w:hAnsi="Times New Roman" w:cs="Times New Roman"/>
          <w:sz w:val="24"/>
          <w:szCs w:val="24"/>
        </w:rPr>
        <w:t>.11.20</w:t>
      </w:r>
      <w:r w:rsidR="007C3BC8">
        <w:rPr>
          <w:rFonts w:ascii="Times New Roman" w:hAnsi="Times New Roman" w:cs="Times New Roman"/>
          <w:sz w:val="24"/>
          <w:szCs w:val="24"/>
        </w:rPr>
        <w:t xml:space="preserve">21 </w:t>
      </w:r>
      <w:r w:rsidRPr="00A92605">
        <w:rPr>
          <w:rFonts w:ascii="Times New Roman" w:hAnsi="Times New Roman" w:cs="Times New Roman"/>
          <w:sz w:val="24"/>
          <w:szCs w:val="24"/>
        </w:rPr>
        <w:t>г., зарегистрированного Министерством экономики Республики Бурятия</w:t>
      </w:r>
      <w:r w:rsidR="00A25EF1">
        <w:rPr>
          <w:rFonts w:ascii="Times New Roman" w:hAnsi="Times New Roman" w:cs="Times New Roman"/>
          <w:sz w:val="24"/>
          <w:szCs w:val="24"/>
        </w:rPr>
        <w:t xml:space="preserve"> </w:t>
      </w:r>
      <w:r w:rsidRPr="00A92605">
        <w:rPr>
          <w:rFonts w:ascii="Times New Roman" w:hAnsi="Times New Roman" w:cs="Times New Roman"/>
          <w:sz w:val="24"/>
          <w:szCs w:val="24"/>
        </w:rPr>
        <w:t>2</w:t>
      </w:r>
      <w:r w:rsidR="007C3BC8">
        <w:rPr>
          <w:rFonts w:ascii="Times New Roman" w:hAnsi="Times New Roman" w:cs="Times New Roman"/>
          <w:sz w:val="24"/>
          <w:szCs w:val="24"/>
        </w:rPr>
        <w:t>9</w:t>
      </w:r>
      <w:r w:rsidRPr="00A92605">
        <w:rPr>
          <w:rFonts w:ascii="Times New Roman" w:hAnsi="Times New Roman" w:cs="Times New Roman"/>
          <w:sz w:val="24"/>
          <w:szCs w:val="24"/>
        </w:rPr>
        <w:t>.1</w:t>
      </w:r>
      <w:r w:rsidR="007C3BC8">
        <w:rPr>
          <w:rFonts w:ascii="Times New Roman" w:hAnsi="Times New Roman" w:cs="Times New Roman"/>
          <w:sz w:val="24"/>
          <w:szCs w:val="24"/>
        </w:rPr>
        <w:t xml:space="preserve">1.2021 </w:t>
      </w:r>
      <w:r w:rsidRPr="00A92605">
        <w:rPr>
          <w:rFonts w:ascii="Times New Roman" w:hAnsi="Times New Roman" w:cs="Times New Roman"/>
          <w:sz w:val="24"/>
          <w:szCs w:val="24"/>
        </w:rPr>
        <w:t>г. №</w:t>
      </w:r>
      <w:r w:rsidR="007C3BC8">
        <w:rPr>
          <w:rFonts w:ascii="Times New Roman" w:hAnsi="Times New Roman" w:cs="Times New Roman"/>
          <w:sz w:val="24"/>
          <w:szCs w:val="24"/>
        </w:rPr>
        <w:t xml:space="preserve"> </w:t>
      </w:r>
      <w:r w:rsidR="00A25EF1">
        <w:rPr>
          <w:rFonts w:ascii="Times New Roman" w:hAnsi="Times New Roman" w:cs="Times New Roman"/>
          <w:sz w:val="24"/>
          <w:szCs w:val="24"/>
        </w:rPr>
        <w:t>231</w:t>
      </w:r>
      <w:r w:rsidRPr="00A9260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25EF1" w:rsidRPr="00A92605" w:rsidRDefault="00A25EF1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A92605" w:rsidRPr="00A92605" w:rsidRDefault="00A92605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2. Аттестация педагогических работников проводится в целях:</w:t>
      </w:r>
      <w:r w:rsidR="00A25EF1">
        <w:rPr>
          <w:rFonts w:ascii="Times New Roman" w:hAnsi="Times New Roman" w:cs="Times New Roman"/>
          <w:sz w:val="24"/>
          <w:szCs w:val="24"/>
        </w:rPr>
        <w:t xml:space="preserve">                                                  - </w:t>
      </w:r>
      <w:r w:rsidRPr="00A92605">
        <w:rPr>
          <w:rFonts w:ascii="Times New Roman" w:hAnsi="Times New Roman" w:cs="Times New Roman"/>
          <w:sz w:val="24"/>
          <w:szCs w:val="24"/>
        </w:rPr>
        <w:t>подтверждения соответствия педагогических работников занимаемым ими должностям на основе оценки их профессиональной деятельности;</w:t>
      </w:r>
      <w:r w:rsidR="00A25E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- </w:t>
      </w:r>
      <w:r w:rsidRPr="00A92605">
        <w:rPr>
          <w:rFonts w:ascii="Times New Roman" w:hAnsi="Times New Roman" w:cs="Times New Roman"/>
          <w:sz w:val="24"/>
          <w:szCs w:val="24"/>
        </w:rPr>
        <w:t>установления квалификационной категории (по желанию педагогических работников).</w:t>
      </w:r>
    </w:p>
    <w:p w:rsidR="00A92605" w:rsidRPr="00A92605" w:rsidRDefault="00A92605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З. Аттестация педагогических работников в целях подтверждения соответствия </w:t>
      </w:r>
      <w:r w:rsidRPr="00A9260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19050" t="0" r="9525" b="0"/>
            <wp:docPr id="53" name="Picture 7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2605">
        <w:rPr>
          <w:rFonts w:ascii="Times New Roman" w:hAnsi="Times New Roman" w:cs="Times New Roman"/>
          <w:sz w:val="24"/>
          <w:szCs w:val="24"/>
        </w:rPr>
        <w:t>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комиссиями, самостоятельно формируемыми организациями (далее аттестационная комиссия организации).</w:t>
      </w:r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4. Аттестацию в целях подтверждения соответствия занимаемой должности не проходят следующие педагогические работники:</w:t>
      </w:r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а) педагогические работники, имеющие квалификационные категории;</w:t>
      </w:r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605">
        <w:rPr>
          <w:rFonts w:ascii="Times New Roman" w:hAnsi="Times New Roman" w:cs="Times New Roman"/>
          <w:sz w:val="24"/>
          <w:szCs w:val="24"/>
        </w:rPr>
        <w:t>б) проработавшие в занимаемой должности менее двух лет в организации, в которой проводится аттестация;</w:t>
      </w:r>
      <w:proofErr w:type="gramEnd"/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в) беременные женщины;</w:t>
      </w:r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г) женщины, находящиеся в отпуске по беременности и родам;</w:t>
      </w:r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60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92605">
        <w:rPr>
          <w:rFonts w:ascii="Times New Roman" w:hAnsi="Times New Roman" w:cs="Times New Roman"/>
          <w:sz w:val="24"/>
          <w:szCs w:val="24"/>
        </w:rPr>
        <w:t>) лица, находящиеся в отпуске по уходу за ребенком до достижения им возраста трех лет;</w:t>
      </w:r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605">
        <w:rPr>
          <w:rFonts w:ascii="Times New Roman" w:hAnsi="Times New Roman" w:cs="Times New Roman"/>
          <w:sz w:val="24"/>
          <w:szCs w:val="24"/>
        </w:rPr>
        <w:t>е) отсутствовавшие на рабочем месте более четырех месяцев подряд в связи с заболеванием.</w:t>
      </w:r>
      <w:proofErr w:type="gramEnd"/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lastRenderedPageBreak/>
        <w:t>Аттестация</w:t>
      </w:r>
      <w:r w:rsidRPr="00A92605">
        <w:rPr>
          <w:rFonts w:ascii="Times New Roman" w:hAnsi="Times New Roman" w:cs="Times New Roman"/>
          <w:sz w:val="24"/>
          <w:szCs w:val="24"/>
        </w:rPr>
        <w:tab/>
        <w:t>педагогических</w:t>
      </w:r>
      <w:r w:rsidRPr="00A92605">
        <w:rPr>
          <w:rFonts w:ascii="Times New Roman" w:hAnsi="Times New Roman" w:cs="Times New Roman"/>
          <w:sz w:val="24"/>
          <w:szCs w:val="24"/>
        </w:rPr>
        <w:tab/>
        <w:t>работников,</w:t>
      </w:r>
      <w:r w:rsidRPr="00A92605">
        <w:rPr>
          <w:rFonts w:ascii="Times New Roman" w:hAnsi="Times New Roman" w:cs="Times New Roman"/>
          <w:sz w:val="24"/>
          <w:szCs w:val="24"/>
        </w:rPr>
        <w:tab/>
        <w:t xml:space="preserve">предусмотренных </w:t>
      </w:r>
      <w:r w:rsidRPr="00A92605">
        <w:rPr>
          <w:rFonts w:ascii="Times New Roman" w:hAnsi="Times New Roman" w:cs="Times New Roman"/>
          <w:sz w:val="24"/>
          <w:szCs w:val="24"/>
          <w:u w:val="single" w:color="000000"/>
        </w:rPr>
        <w:t xml:space="preserve">подпунктами </w:t>
      </w:r>
      <w:r w:rsidRPr="00A92605">
        <w:rPr>
          <w:rFonts w:ascii="Times New Roman" w:hAnsi="Times New Roman" w:cs="Times New Roman"/>
          <w:sz w:val="24"/>
          <w:szCs w:val="24"/>
        </w:rPr>
        <w:t>”г” и ”</w:t>
      </w:r>
      <w:proofErr w:type="spellStart"/>
      <w:r w:rsidRPr="00A9260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92605">
        <w:rPr>
          <w:rFonts w:ascii="Times New Roman" w:hAnsi="Times New Roman" w:cs="Times New Roman"/>
          <w:sz w:val="24"/>
          <w:szCs w:val="24"/>
        </w:rPr>
        <w:t>” настоящего пункта, возможна не ранее чем через два года после их выхода из указанных отпусков.</w:t>
      </w:r>
    </w:p>
    <w:p w:rsidR="00A92605" w:rsidRPr="00A92605" w:rsidRDefault="00A92605" w:rsidP="000D736F">
      <w:pPr>
        <w:spacing w:after="291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Аттестация педагогических работников, предусмотренных подпунктом ”е” настоящего пункта, возможна не ранее чем через год после их выхода на работу.</w:t>
      </w:r>
    </w:p>
    <w:p w:rsidR="00A92605" w:rsidRPr="00A92605" w:rsidRDefault="00A92605" w:rsidP="000D736F">
      <w:pPr>
        <w:spacing w:after="288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4.2.Аттестация педагогических работников в целях установления квалификационной категории</w:t>
      </w:r>
    </w:p>
    <w:p w:rsidR="00A92605" w:rsidRPr="00A92605" w:rsidRDefault="00A92605" w:rsidP="000D736F">
      <w:pPr>
        <w:numPr>
          <w:ilvl w:val="0"/>
          <w:numId w:val="10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Аттестация педагогических работников в целях установления квалификационной категории проводится по их желанию.</w:t>
      </w:r>
    </w:p>
    <w:p w:rsidR="00A92605" w:rsidRPr="00A25EF1" w:rsidRDefault="00A92605" w:rsidP="000D736F">
      <w:pPr>
        <w:pStyle w:val="a5"/>
        <w:numPr>
          <w:ilvl w:val="0"/>
          <w:numId w:val="10"/>
        </w:numPr>
        <w:spacing w:after="23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25EF1">
        <w:rPr>
          <w:rFonts w:ascii="Times New Roman" w:hAnsi="Times New Roman" w:cs="Times New Roman"/>
          <w:sz w:val="24"/>
          <w:szCs w:val="24"/>
        </w:rPr>
        <w:t>По результатам аттестации педагогическим работникам устанавливается первая или высшая квалификационная категория со дня принятия Аттестационной комиссией решения о соответствии уровня его квалификации требованиям, предъявляемым к аттестации</w:t>
      </w:r>
      <w:r w:rsidR="00A25EF1" w:rsidRPr="00A25EF1">
        <w:rPr>
          <w:rFonts w:ascii="Times New Roman" w:hAnsi="Times New Roman" w:cs="Times New Roman"/>
          <w:sz w:val="24"/>
          <w:szCs w:val="24"/>
        </w:rPr>
        <w:t xml:space="preserve"> </w:t>
      </w:r>
      <w:r w:rsidRPr="00A25EF1">
        <w:rPr>
          <w:rFonts w:ascii="Times New Roman" w:hAnsi="Times New Roman" w:cs="Times New Roman"/>
          <w:sz w:val="24"/>
          <w:szCs w:val="24"/>
        </w:rPr>
        <w:t>первой или высшей квалификационной категории.</w:t>
      </w:r>
    </w:p>
    <w:p w:rsidR="00A92605" w:rsidRPr="00A92605" w:rsidRDefault="00A92605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З. </w:t>
      </w:r>
      <w:r w:rsidR="008E7B32">
        <w:rPr>
          <w:rFonts w:ascii="Times New Roman" w:hAnsi="Times New Roman" w:cs="Times New Roman"/>
          <w:sz w:val="24"/>
          <w:szCs w:val="24"/>
        </w:rPr>
        <w:t xml:space="preserve">    </w:t>
      </w:r>
      <w:r w:rsidRPr="00A92605">
        <w:rPr>
          <w:rFonts w:ascii="Times New Roman" w:hAnsi="Times New Roman" w:cs="Times New Roman"/>
          <w:sz w:val="24"/>
          <w:szCs w:val="24"/>
        </w:rPr>
        <w:t>Педагогические работники могут претендовать на установление квалификационной категории без предварительного прохождения аттестации с целью подтверждения соответствия его занимаемой должности.</w:t>
      </w:r>
    </w:p>
    <w:p w:rsidR="00A92605" w:rsidRPr="00A92605" w:rsidRDefault="00A92605" w:rsidP="000D736F">
      <w:pPr>
        <w:numPr>
          <w:ilvl w:val="0"/>
          <w:numId w:val="11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 для установления соответствия уровня их квалификации требованиям, предъявляемым к первой или высшей квалификационным категориям, не может быть установлено дополнительное обязательное требование о прохождении ими повышения квалификации.</w:t>
      </w:r>
    </w:p>
    <w:p w:rsidR="00A25EF1" w:rsidRDefault="00A92605" w:rsidP="000D736F">
      <w:pPr>
        <w:numPr>
          <w:ilvl w:val="0"/>
          <w:numId w:val="11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Не допускаются ограничения по прохождению аттестации для установления первой или высшей квалификационных категорий беременными женщинами, женщинами, находящимися в отпуске по беременности и родам, в отпуске по уходу за ребенком. </w:t>
      </w:r>
    </w:p>
    <w:p w:rsidR="00A92605" w:rsidRPr="00A92605" w:rsidRDefault="00A92605" w:rsidP="000D736F">
      <w:pPr>
        <w:numPr>
          <w:ilvl w:val="0"/>
          <w:numId w:val="11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 Квалификационная категория устанавливается сроком на 5 лет. Срок действия квалификационной категории продлению не подлежит.</w:t>
      </w:r>
    </w:p>
    <w:p w:rsidR="00A92605" w:rsidRPr="00A92605" w:rsidRDefault="00A92605" w:rsidP="000D736F">
      <w:pPr>
        <w:numPr>
          <w:ilvl w:val="0"/>
          <w:numId w:val="12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Аттестация педагогических работников проводится на основании их заявлений, подаваемых непосредственно в аттестационную комиссию, либо направляемых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”Интернет”.</w:t>
      </w:r>
    </w:p>
    <w:p w:rsidR="00A92605" w:rsidRPr="00A92605" w:rsidRDefault="00A92605" w:rsidP="000D736F">
      <w:pPr>
        <w:numPr>
          <w:ilvl w:val="0"/>
          <w:numId w:val="12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Продолжительность аттестации для каждого педагогического работника от начала ее проведения и до принятия решения аттестационной комиссией составляет не более 60 календарных дней.</w:t>
      </w:r>
    </w:p>
    <w:p w:rsidR="00A92605" w:rsidRPr="00A92605" w:rsidRDefault="00A92605" w:rsidP="000D736F">
      <w:pPr>
        <w:numPr>
          <w:ilvl w:val="0"/>
          <w:numId w:val="12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Результаты аттестации в целях установления квалификационной категории (первой или высшей) педагогический работник вправе обжаловать в соответствии с законодательством Российской Федерации.</w:t>
      </w:r>
    </w:p>
    <w:p w:rsidR="00A92605" w:rsidRPr="00A92605" w:rsidRDefault="00A92605" w:rsidP="000D736F">
      <w:pPr>
        <w:numPr>
          <w:ilvl w:val="0"/>
          <w:numId w:val="12"/>
        </w:numPr>
        <w:spacing w:after="284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Квалификационные категории, установленные педагогическим работникам, сохраняются до окончания срока их действия при переходе в другую организацию, в том числе расположенную в другом субъекте Российской Федерации.</w:t>
      </w:r>
    </w:p>
    <w:p w:rsidR="00A92605" w:rsidRPr="00A92605" w:rsidRDefault="00A92605" w:rsidP="000D736F">
      <w:pPr>
        <w:numPr>
          <w:ilvl w:val="0"/>
          <w:numId w:val="12"/>
        </w:numPr>
        <w:spacing w:after="278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25EF1">
        <w:rPr>
          <w:rFonts w:ascii="Times New Roman" w:hAnsi="Times New Roman" w:cs="Times New Roman"/>
          <w:b/>
          <w:sz w:val="24"/>
          <w:szCs w:val="24"/>
        </w:rPr>
        <w:t>При прохождении аттестации на высшую квалификационную категорию предусмотрена упрощенная форма профессиональной экспертизы оценка информационной карты, без прохождения вариативных аттестационных процедур и защиты системы педагогической деятельности, для следующих категорий педагогических работников</w:t>
      </w:r>
      <w:r w:rsidRPr="00A92605">
        <w:rPr>
          <w:rFonts w:ascii="Times New Roman" w:hAnsi="Times New Roman" w:cs="Times New Roman"/>
          <w:sz w:val="24"/>
          <w:szCs w:val="24"/>
        </w:rPr>
        <w:t>:</w:t>
      </w:r>
    </w:p>
    <w:p w:rsidR="00A92605" w:rsidRPr="00A92605" w:rsidRDefault="00A92605" w:rsidP="000D736F">
      <w:pPr>
        <w:numPr>
          <w:ilvl w:val="0"/>
          <w:numId w:val="13"/>
        </w:numPr>
        <w:spacing w:after="274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5EF1">
        <w:rPr>
          <w:rFonts w:ascii="Times New Roman" w:hAnsi="Times New Roman" w:cs="Times New Roman"/>
          <w:b/>
          <w:sz w:val="24"/>
          <w:szCs w:val="24"/>
        </w:rPr>
        <w:lastRenderedPageBreak/>
        <w:t>Награжденные государственными наградами, получившие почетные звания, отраслевые знаки</w:t>
      </w:r>
      <w:r w:rsidRPr="00A92605">
        <w:rPr>
          <w:rFonts w:ascii="Times New Roman" w:hAnsi="Times New Roman" w:cs="Times New Roman"/>
          <w:sz w:val="24"/>
          <w:szCs w:val="24"/>
        </w:rPr>
        <w:t xml:space="preserve"> отличия Российской Федерации, государственные награды или звания Республики Бурятия, независимо от года награждения - медаль ордена «За заслуги перед Отечеством», медаль «За вклад в развитие образования», «Заслуженный учитель РФ», «Заслуженный деятель науки РФ», «Отличник просвещения СССР», «Отличник народного просвещения РФ», «Почетный работник общего образования РФ», «Почетный работник сферы образования РФ», «Народный учитель РБ</w:t>
      </w:r>
      <w:proofErr w:type="gramEnd"/>
      <w:r w:rsidRPr="00A92605">
        <w:rPr>
          <w:rFonts w:ascii="Times New Roman" w:hAnsi="Times New Roman" w:cs="Times New Roman"/>
          <w:sz w:val="24"/>
          <w:szCs w:val="24"/>
        </w:rPr>
        <w:t>», «Заслуженный учитель РБ», «Заслуженный работник образования РБ»; «Заслуженный работник культуры РБ», Почетная грамота Министерства образования и науки Российской Федерации;</w:t>
      </w:r>
    </w:p>
    <w:p w:rsidR="00A92605" w:rsidRPr="00A92605" w:rsidRDefault="00A92605" w:rsidP="000D736F">
      <w:pPr>
        <w:numPr>
          <w:ilvl w:val="0"/>
          <w:numId w:val="13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Победители Всероссийских конкурсов профессионального мастерства, учредителем которых является Министерство образования и науки Российской Федерации и Общероссийский Профсоюз образования;</w:t>
      </w:r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З. </w:t>
      </w:r>
      <w:r w:rsidR="00A25EF1">
        <w:rPr>
          <w:rFonts w:ascii="Times New Roman" w:hAnsi="Times New Roman" w:cs="Times New Roman"/>
          <w:sz w:val="24"/>
          <w:szCs w:val="24"/>
        </w:rPr>
        <w:t xml:space="preserve">       </w:t>
      </w:r>
      <w:r w:rsidRPr="00A92605">
        <w:rPr>
          <w:rFonts w:ascii="Times New Roman" w:hAnsi="Times New Roman" w:cs="Times New Roman"/>
          <w:sz w:val="24"/>
          <w:szCs w:val="24"/>
        </w:rPr>
        <w:t>Победители республиканских конкурсов профессионального мастерства;</w:t>
      </w:r>
    </w:p>
    <w:p w:rsidR="00A92605" w:rsidRPr="00A25EF1" w:rsidRDefault="00A92605" w:rsidP="000D736F">
      <w:pPr>
        <w:pStyle w:val="a5"/>
        <w:numPr>
          <w:ilvl w:val="0"/>
          <w:numId w:val="14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25EF1">
        <w:rPr>
          <w:rFonts w:ascii="Times New Roman" w:hAnsi="Times New Roman" w:cs="Times New Roman"/>
          <w:sz w:val="24"/>
          <w:szCs w:val="24"/>
        </w:rPr>
        <w:t>Получившие ученую степень, соответствующую профилю работы;</w:t>
      </w:r>
    </w:p>
    <w:p w:rsidR="00A92605" w:rsidRPr="00A92605" w:rsidRDefault="00A92605" w:rsidP="000D736F">
      <w:pPr>
        <w:numPr>
          <w:ilvl w:val="0"/>
          <w:numId w:val="14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605">
        <w:rPr>
          <w:rFonts w:ascii="Times New Roman" w:hAnsi="Times New Roman" w:cs="Times New Roman"/>
          <w:sz w:val="24"/>
          <w:szCs w:val="24"/>
        </w:rPr>
        <w:t>Подготовившие в течение 5 лет с момента предыдущей аттестации:</w:t>
      </w:r>
      <w:proofErr w:type="gramEnd"/>
    </w:p>
    <w:p w:rsidR="00A92605" w:rsidRPr="00A92605" w:rsidRDefault="00A92605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• воспитанников (детей дошкольного возраста), призеров очных региональных, всероссийских, международных конкурсов и олимпиад.</w:t>
      </w:r>
    </w:p>
    <w:p w:rsidR="00A92605" w:rsidRPr="00A92605" w:rsidRDefault="00A92605" w:rsidP="000D736F">
      <w:pPr>
        <w:numPr>
          <w:ilvl w:val="0"/>
          <w:numId w:val="15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Квалификационные категории, присвоенные педагогическим работникам, а также соответствие педагогических работников занимаемой должности учитываются в течение срока их действия:</w:t>
      </w:r>
    </w:p>
    <w:p w:rsidR="00A92605" w:rsidRPr="00A92605" w:rsidRDefault="00A92605" w:rsidP="000D736F">
      <w:pPr>
        <w:numPr>
          <w:ilvl w:val="0"/>
          <w:numId w:val="15"/>
        </w:numPr>
        <w:spacing w:after="48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работе в должности, по которой присвоена квалификационная категория или установлено соответствие занимаемой должности, независимо от типа и вида образовательного учреждения;</w:t>
      </w:r>
    </w:p>
    <w:p w:rsidR="00A92605" w:rsidRPr="00A92605" w:rsidRDefault="00A92605" w:rsidP="000D736F">
      <w:pPr>
        <w:numPr>
          <w:ilvl w:val="0"/>
          <w:numId w:val="15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возобновлении работы в должности, по которой присвоена квалификационная категория или установлено соответствие занимаемой должности, независимо от перерывов в работе;</w:t>
      </w:r>
    </w:p>
    <w:p w:rsidR="00A92605" w:rsidRPr="00A92605" w:rsidRDefault="00A92605" w:rsidP="000D736F">
      <w:pPr>
        <w:numPr>
          <w:ilvl w:val="0"/>
          <w:numId w:val="15"/>
        </w:numPr>
        <w:spacing w:after="51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При переходе из негосударственной образовательной организации, а также </w:t>
      </w:r>
      <w:proofErr w:type="gramStart"/>
      <w:r w:rsidRPr="00A92605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A92605">
        <w:rPr>
          <w:rFonts w:ascii="Times New Roman" w:hAnsi="Times New Roman" w:cs="Times New Roman"/>
          <w:sz w:val="24"/>
          <w:szCs w:val="24"/>
        </w:rPr>
        <w:t xml:space="preserve"> не являющихся образовательными, на работу в государственные и муниципальные образовательные организации, при условии, если аттестация этих работников или установление соответствия занимаемой должности осуществлялись в соответствии с Порядком аттестации педагогических работников государственных и муниципальных образовательных учреждений;</w:t>
      </w:r>
    </w:p>
    <w:p w:rsidR="00A92605" w:rsidRPr="00A92605" w:rsidRDefault="00A92605" w:rsidP="000D736F">
      <w:pPr>
        <w:numPr>
          <w:ilvl w:val="0"/>
          <w:numId w:val="15"/>
        </w:numPr>
        <w:spacing w:after="57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переходе педагогических работников из одной образовательной организации в другую образовательную организацию;</w:t>
      </w:r>
    </w:p>
    <w:p w:rsidR="00A92605" w:rsidRPr="00A92605" w:rsidRDefault="00A92605" w:rsidP="000D736F">
      <w:pPr>
        <w:numPr>
          <w:ilvl w:val="0"/>
          <w:numId w:val="15"/>
        </w:numPr>
        <w:spacing w:after="62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При выполнении работником педагогической работы по иной должности, по которой не установлена квалификационная категория, </w:t>
      </w:r>
      <w:proofErr w:type="gramStart"/>
      <w:r w:rsidRPr="00A92605">
        <w:rPr>
          <w:rFonts w:ascii="Times New Roman" w:hAnsi="Times New Roman" w:cs="Times New Roman"/>
          <w:sz w:val="24"/>
          <w:szCs w:val="24"/>
        </w:rPr>
        <w:t>устанавливаются условия</w:t>
      </w:r>
      <w:proofErr w:type="gramEnd"/>
      <w:r w:rsidRPr="00A92605">
        <w:rPr>
          <w:rFonts w:ascii="Times New Roman" w:hAnsi="Times New Roman" w:cs="Times New Roman"/>
          <w:sz w:val="24"/>
          <w:szCs w:val="24"/>
        </w:rPr>
        <w:t xml:space="preserve"> оплаты труда с учетом имеющейся квалификационной категории, если по выполняемой работе совпадают профили работы (деятельности);</w:t>
      </w:r>
    </w:p>
    <w:p w:rsidR="00A92605" w:rsidRPr="00A92605" w:rsidRDefault="00A92605" w:rsidP="000D736F">
      <w:pPr>
        <w:numPr>
          <w:ilvl w:val="0"/>
          <w:numId w:val="15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При выполнении педагогической работы на разных должностях, по которым совпадают должностные обязанности, учебные программы, профили работы в следующих случаях </w:t>
      </w:r>
      <w:r w:rsidRPr="009F7D1C">
        <w:rPr>
          <w:rFonts w:ascii="Times New Roman" w:hAnsi="Times New Roman" w:cs="Times New Roman"/>
          <w:b/>
          <w:sz w:val="24"/>
          <w:szCs w:val="24"/>
        </w:rPr>
        <w:t>(Приложение 1)</w:t>
      </w:r>
      <w:r w:rsidRPr="00A92605">
        <w:rPr>
          <w:rFonts w:ascii="Times New Roman" w:hAnsi="Times New Roman" w:cs="Times New Roman"/>
          <w:sz w:val="24"/>
          <w:szCs w:val="24"/>
        </w:rPr>
        <w:t>.</w:t>
      </w:r>
    </w:p>
    <w:p w:rsidR="00A92605" w:rsidRPr="00A92605" w:rsidRDefault="00A92605" w:rsidP="000D736F">
      <w:pPr>
        <w:numPr>
          <w:ilvl w:val="0"/>
          <w:numId w:val="15"/>
        </w:numPr>
        <w:spacing w:after="282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оценке продуктивности (результативности) профессиональной деятельности педагогических работников учитывается социально-значимая общественная (профсоюзная) работа и соответствующие награды за эту работу. Информация указывается в заявлении (</w:t>
      </w:r>
      <w:proofErr w:type="spellStart"/>
      <w:r w:rsidRPr="00A92605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A92605">
        <w:rPr>
          <w:rFonts w:ascii="Times New Roman" w:hAnsi="Times New Roman" w:cs="Times New Roman"/>
          <w:sz w:val="24"/>
          <w:szCs w:val="24"/>
        </w:rPr>
        <w:t>) работника.</w:t>
      </w:r>
    </w:p>
    <w:p w:rsidR="008E7B32" w:rsidRDefault="008E7B32" w:rsidP="00D630A5">
      <w:pPr>
        <w:spacing w:after="5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B32" w:rsidRDefault="008E7B32" w:rsidP="00D630A5">
      <w:pPr>
        <w:spacing w:after="5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605" w:rsidRPr="009F7D1C" w:rsidRDefault="00A92605" w:rsidP="00D630A5">
      <w:pPr>
        <w:spacing w:after="5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D1C">
        <w:rPr>
          <w:rFonts w:ascii="Times New Roman" w:hAnsi="Times New Roman" w:cs="Times New Roman"/>
          <w:b/>
          <w:sz w:val="24"/>
          <w:szCs w:val="24"/>
        </w:rPr>
        <w:lastRenderedPageBreak/>
        <w:t>5. Оплата труда</w:t>
      </w:r>
    </w:p>
    <w:p w:rsidR="00A92605" w:rsidRPr="00A92605" w:rsidRDefault="00A92605" w:rsidP="000D736F">
      <w:pPr>
        <w:numPr>
          <w:ilvl w:val="1"/>
          <w:numId w:val="16"/>
        </w:numPr>
        <w:spacing w:after="8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Система оплаты труда работников, включая размеры тарифных окладов (должностных окладов), ставок заработной платы, выплат компенсационного и стимулирующего характера, устанавливается Положением об оплате труда</w:t>
      </w:r>
    </w:p>
    <w:p w:rsidR="00A92605" w:rsidRPr="00A92605" w:rsidRDefault="00A92605" w:rsidP="000D736F">
      <w:pPr>
        <w:numPr>
          <w:ilvl w:val="1"/>
          <w:numId w:val="16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На педагогических работников на начало нового учебного года составляются и утверждаются тарификационные списки.</w:t>
      </w:r>
    </w:p>
    <w:p w:rsidR="00A92605" w:rsidRPr="00A92605" w:rsidRDefault="00A92605" w:rsidP="000D736F">
      <w:pPr>
        <w:numPr>
          <w:ilvl w:val="1"/>
          <w:numId w:val="16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Работодатель обеспечивает работникам равную оплату за труд равной ценности. 5.4. Премирование работников и выплата вознаграждения по итогам работы осуществляется в соответствии с Положением об оплате труда.</w:t>
      </w:r>
    </w:p>
    <w:p w:rsidR="00A92605" w:rsidRPr="009F7D1C" w:rsidRDefault="00A92605" w:rsidP="000D736F">
      <w:pPr>
        <w:numPr>
          <w:ilvl w:val="1"/>
          <w:numId w:val="17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Заработная плата выплачивается работникам за текущий месяц не реже чем каждые полмесяца в денежной форме. Днями выплаты заработной платы являются: </w:t>
      </w:r>
      <w:r w:rsidRPr="009F7D1C">
        <w:rPr>
          <w:rFonts w:ascii="Times New Roman" w:hAnsi="Times New Roman" w:cs="Times New Roman"/>
          <w:b/>
          <w:sz w:val="24"/>
          <w:szCs w:val="24"/>
        </w:rPr>
        <w:t>23 и 8 числа месяца.</w:t>
      </w:r>
    </w:p>
    <w:p w:rsidR="00A92605" w:rsidRPr="00A92605" w:rsidRDefault="00A92605" w:rsidP="000D736F">
      <w:pPr>
        <w:numPr>
          <w:ilvl w:val="1"/>
          <w:numId w:val="17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Работодатель производит исчисление средней заработной платы (среднего заработка) работников в соответствии </w:t>
      </w:r>
      <w:r w:rsidRPr="009F7D1C">
        <w:rPr>
          <w:rFonts w:ascii="Times New Roman" w:hAnsi="Times New Roman" w:cs="Times New Roman"/>
          <w:b/>
          <w:sz w:val="24"/>
          <w:szCs w:val="24"/>
        </w:rPr>
        <w:t xml:space="preserve">со </w:t>
      </w:r>
      <w:r w:rsidRPr="009F7D1C">
        <w:rPr>
          <w:rFonts w:ascii="Times New Roman" w:hAnsi="Times New Roman" w:cs="Times New Roman"/>
          <w:b/>
          <w:sz w:val="24"/>
          <w:szCs w:val="24"/>
          <w:u w:val="single" w:color="000000"/>
        </w:rPr>
        <w:t>статьей 139</w:t>
      </w:r>
      <w:r w:rsidRPr="00A92605">
        <w:rPr>
          <w:rFonts w:ascii="Times New Roman" w:hAnsi="Times New Roman" w:cs="Times New Roman"/>
          <w:sz w:val="24"/>
          <w:szCs w:val="24"/>
        </w:rPr>
        <w:t xml:space="preserve"> ТК РФ.</w:t>
      </w:r>
    </w:p>
    <w:p w:rsidR="00A92605" w:rsidRPr="00A92605" w:rsidRDefault="00A92605" w:rsidP="000D736F">
      <w:pPr>
        <w:numPr>
          <w:ilvl w:val="1"/>
          <w:numId w:val="17"/>
        </w:numPr>
        <w:spacing w:after="2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Оплата отпусков производится работникам не </w:t>
      </w:r>
      <w:proofErr w:type="gramStart"/>
      <w:r w:rsidRPr="00A9260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A92605">
        <w:rPr>
          <w:rFonts w:ascii="Times New Roman" w:hAnsi="Times New Roman" w:cs="Times New Roman"/>
          <w:sz w:val="24"/>
          <w:szCs w:val="24"/>
        </w:rPr>
        <w:t xml:space="preserve"> чем за три дня до их начала (заявления подаются за две недели до начала отпуска).</w:t>
      </w:r>
    </w:p>
    <w:p w:rsidR="00A92605" w:rsidRPr="00A92605" w:rsidRDefault="00A92605" w:rsidP="000D736F">
      <w:pPr>
        <w:numPr>
          <w:ilvl w:val="1"/>
          <w:numId w:val="17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Работодатель обеспечивает своевременную выплату заработной платы и иных выплат, причитающихся работникам, в соответствии с </w:t>
      </w:r>
      <w:r w:rsidRPr="009F7D1C">
        <w:rPr>
          <w:rFonts w:ascii="Times New Roman" w:hAnsi="Times New Roman" w:cs="Times New Roman"/>
          <w:b/>
          <w:sz w:val="24"/>
          <w:szCs w:val="24"/>
          <w:u w:val="single" w:color="000000"/>
        </w:rPr>
        <w:t>трудовым законодательством</w:t>
      </w:r>
      <w:r w:rsidRPr="00A92605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актами, содержащими нормы трудового права.</w:t>
      </w:r>
    </w:p>
    <w:p w:rsidR="00A92605" w:rsidRPr="00A92605" w:rsidRDefault="00A92605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При нарушении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работнику, Работодатель выплачивает их с уплатой процентов (денежной компенсации) в размере не ниже одной сто пятидесятой действующей в это время </w:t>
      </w:r>
      <w:r w:rsidRPr="009F7D1C">
        <w:rPr>
          <w:rFonts w:ascii="Times New Roman" w:hAnsi="Times New Roman" w:cs="Times New Roman"/>
          <w:b/>
          <w:sz w:val="24"/>
          <w:szCs w:val="24"/>
          <w:u w:val="single" w:color="000000"/>
        </w:rPr>
        <w:t>ключевой ставки</w:t>
      </w:r>
      <w:r w:rsidRPr="00A92605">
        <w:rPr>
          <w:rFonts w:ascii="Times New Roman" w:hAnsi="Times New Roman" w:cs="Times New Roman"/>
          <w:sz w:val="24"/>
          <w:szCs w:val="24"/>
        </w:rPr>
        <w:t xml:space="preserve"> Центрального банка Российской Федерации от не выплаченных в срок </w:t>
      </w:r>
      <w:proofErr w:type="gramStart"/>
      <w:r w:rsidRPr="00A92605">
        <w:rPr>
          <w:rFonts w:ascii="Times New Roman" w:hAnsi="Times New Roman" w:cs="Times New Roman"/>
          <w:sz w:val="24"/>
          <w:szCs w:val="24"/>
        </w:rPr>
        <w:t>сумм</w:t>
      </w:r>
      <w:proofErr w:type="gramEnd"/>
      <w:r w:rsidRPr="00A92605">
        <w:rPr>
          <w:rFonts w:ascii="Times New Roman" w:hAnsi="Times New Roman" w:cs="Times New Roman"/>
          <w:sz w:val="24"/>
          <w:szCs w:val="24"/>
        </w:rPr>
        <w:t xml:space="preserve"> за каждый день задержки начиная со следующего дня после установленного срока выплаты по день фактического расчета включительно. При неполной выплате в установленный срок заработной платы и (или) других выплат, причитающихся Работнику, размер процентов (денежной компенсации) исчисляется из фактически не выплаченных в срок сумм.</w:t>
      </w:r>
    </w:p>
    <w:p w:rsidR="00A92605" w:rsidRPr="00A92605" w:rsidRDefault="00A92605" w:rsidP="000D736F">
      <w:pPr>
        <w:numPr>
          <w:ilvl w:val="1"/>
          <w:numId w:val="17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Работодатель обязуется сохранять место работы (должность) и средний заработок при направлении работников в служебные командировки.</w:t>
      </w:r>
    </w:p>
    <w:p w:rsidR="00A92605" w:rsidRPr="00A92605" w:rsidRDefault="00A92605" w:rsidP="000D736F">
      <w:pPr>
        <w:numPr>
          <w:ilvl w:val="1"/>
          <w:numId w:val="17"/>
        </w:numPr>
        <w:spacing w:after="1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Работодатель производит оплату работы в выходной или нерабочий праздничный день в порядке, установленном </w:t>
      </w:r>
      <w:r w:rsidRPr="009F7D1C">
        <w:rPr>
          <w:rFonts w:ascii="Times New Roman" w:hAnsi="Times New Roman" w:cs="Times New Roman"/>
          <w:b/>
          <w:sz w:val="24"/>
          <w:szCs w:val="24"/>
          <w:u w:val="single" w:color="000000"/>
        </w:rPr>
        <w:t>статьей 153</w:t>
      </w:r>
      <w:r w:rsidRPr="00A92605">
        <w:rPr>
          <w:rFonts w:ascii="Times New Roman" w:hAnsi="Times New Roman" w:cs="Times New Roman"/>
          <w:sz w:val="24"/>
          <w:szCs w:val="24"/>
        </w:rPr>
        <w:t xml:space="preserve"> ТК РФ.</w:t>
      </w:r>
    </w:p>
    <w:p w:rsidR="00A92605" w:rsidRPr="00A92605" w:rsidRDefault="00A92605" w:rsidP="000D736F">
      <w:pPr>
        <w:numPr>
          <w:ilvl w:val="1"/>
          <w:numId w:val="17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Работодатель производит оплату сверхурочной работы в порядке, установленном </w:t>
      </w:r>
      <w:r w:rsidRPr="009F7D1C">
        <w:rPr>
          <w:rFonts w:ascii="Times New Roman" w:hAnsi="Times New Roman" w:cs="Times New Roman"/>
          <w:b/>
          <w:sz w:val="24"/>
          <w:szCs w:val="24"/>
          <w:u w:val="single" w:color="000000"/>
        </w:rPr>
        <w:t>статьей 152</w:t>
      </w:r>
      <w:r w:rsidRPr="00A92605">
        <w:rPr>
          <w:rFonts w:ascii="Times New Roman" w:hAnsi="Times New Roman" w:cs="Times New Roman"/>
          <w:sz w:val="24"/>
          <w:szCs w:val="24"/>
        </w:rPr>
        <w:t xml:space="preserve"> ТК РФ.</w:t>
      </w:r>
    </w:p>
    <w:p w:rsidR="00A92605" w:rsidRPr="00A92605" w:rsidRDefault="00A92605" w:rsidP="000D736F">
      <w:pPr>
        <w:numPr>
          <w:ilvl w:val="1"/>
          <w:numId w:val="17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Профсоюзная организация обязуется контролировать своевременность выплаты заработной платы и иных сумм, причитающихся работникам.</w:t>
      </w:r>
    </w:p>
    <w:p w:rsidR="00A92605" w:rsidRPr="00A92605" w:rsidRDefault="00A92605" w:rsidP="000D736F">
      <w:pPr>
        <w:numPr>
          <w:ilvl w:val="1"/>
          <w:numId w:val="17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Для педагогических работников, у которых срок действия квалификационной категории закончился, установление оплаты труда педагогическому работнику в случае истечения срока действия его квалификационной категории осуществляется с учетом результатов аттестации в период:</w:t>
      </w:r>
    </w:p>
    <w:p w:rsidR="00A92605" w:rsidRPr="009F7D1C" w:rsidRDefault="00A92605" w:rsidP="000D736F">
      <w:pPr>
        <w:pStyle w:val="a5"/>
        <w:numPr>
          <w:ilvl w:val="0"/>
          <w:numId w:val="23"/>
        </w:numPr>
        <w:spacing w:after="0" w:line="240" w:lineRule="auto"/>
        <w:ind w:left="0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7D1C">
        <w:rPr>
          <w:rFonts w:ascii="Times New Roman" w:hAnsi="Times New Roman" w:cs="Times New Roman"/>
          <w:sz w:val="24"/>
          <w:szCs w:val="24"/>
        </w:rPr>
        <w:t>длительной нетрудоспособности — на 1 год;</w:t>
      </w:r>
    </w:p>
    <w:p w:rsidR="00A92605" w:rsidRPr="00A92605" w:rsidRDefault="00A92605" w:rsidP="000D736F">
      <w:pPr>
        <w:numPr>
          <w:ilvl w:val="0"/>
          <w:numId w:val="18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отпуска по уходу за ребенком до достижения им возраста 3-х лет — на 1 год;</w:t>
      </w:r>
    </w:p>
    <w:p w:rsidR="00A92605" w:rsidRPr="009F7D1C" w:rsidRDefault="00A92605" w:rsidP="000D736F">
      <w:pPr>
        <w:pStyle w:val="a5"/>
        <w:numPr>
          <w:ilvl w:val="0"/>
          <w:numId w:val="18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D1C">
        <w:rPr>
          <w:rFonts w:ascii="Times New Roman" w:hAnsi="Times New Roman" w:cs="Times New Roman"/>
          <w:sz w:val="24"/>
          <w:szCs w:val="24"/>
        </w:rPr>
        <w:t xml:space="preserve">отпуска сроком </w:t>
      </w:r>
      <w:r w:rsidRPr="009F7D1C">
        <w:rPr>
          <w:rFonts w:ascii="Times New Roman" w:hAnsi="Times New Roman" w:cs="Times New Roman"/>
          <w:b/>
          <w:sz w:val="24"/>
          <w:szCs w:val="24"/>
        </w:rPr>
        <w:t>до 1 года в соответствии с Законом РФ «Об образовании в Российской Федерации», Законом РБ «Об образовании в Республике Бурятия» - до года;</w:t>
      </w:r>
    </w:p>
    <w:p w:rsidR="009F7D1C" w:rsidRDefault="00A92605" w:rsidP="000D736F">
      <w:pPr>
        <w:pStyle w:val="a5"/>
        <w:numPr>
          <w:ilvl w:val="0"/>
          <w:numId w:val="18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9F7D1C">
        <w:rPr>
          <w:rFonts w:ascii="Times New Roman" w:hAnsi="Times New Roman" w:cs="Times New Roman"/>
          <w:sz w:val="24"/>
          <w:szCs w:val="24"/>
        </w:rPr>
        <w:t>службы в Вооруженных Силах Рос</w:t>
      </w:r>
      <w:r w:rsidR="009F7D1C">
        <w:rPr>
          <w:rFonts w:ascii="Times New Roman" w:hAnsi="Times New Roman" w:cs="Times New Roman"/>
          <w:sz w:val="24"/>
          <w:szCs w:val="24"/>
        </w:rPr>
        <w:t xml:space="preserve">сийской Федерации — до 1 года; </w:t>
      </w:r>
    </w:p>
    <w:p w:rsidR="00A92605" w:rsidRPr="009F7D1C" w:rsidRDefault="00A92605" w:rsidP="000D736F">
      <w:pPr>
        <w:pStyle w:val="a5"/>
        <w:numPr>
          <w:ilvl w:val="0"/>
          <w:numId w:val="18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9F7D1C">
        <w:rPr>
          <w:rFonts w:ascii="Times New Roman" w:hAnsi="Times New Roman" w:cs="Times New Roman"/>
          <w:sz w:val="24"/>
          <w:szCs w:val="24"/>
        </w:rPr>
        <w:lastRenderedPageBreak/>
        <w:t>временной нетрудоспособности, длящейся свыше 2-х месяцев, либо у которых наступила нетрудоспособность во время аттестационных процедур - срок до 4 месяцев</w:t>
      </w:r>
      <w:r w:rsidR="009F7D1C">
        <w:rPr>
          <w:rFonts w:ascii="Times New Roman" w:hAnsi="Times New Roman" w:cs="Times New Roman"/>
          <w:sz w:val="24"/>
          <w:szCs w:val="24"/>
        </w:rPr>
        <w:t>;</w:t>
      </w:r>
    </w:p>
    <w:p w:rsidR="00A92605" w:rsidRPr="00A92605" w:rsidRDefault="00A92605" w:rsidP="000D736F">
      <w:pPr>
        <w:numPr>
          <w:ilvl w:val="0"/>
          <w:numId w:val="18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до наступления пенсионного возраста или выхода на пенсию - до 2 лет.</w:t>
      </w:r>
    </w:p>
    <w:p w:rsidR="00A92605" w:rsidRDefault="009F7D1C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92605" w:rsidRPr="00A92605">
        <w:rPr>
          <w:rFonts w:ascii="Times New Roman" w:hAnsi="Times New Roman" w:cs="Times New Roman"/>
          <w:sz w:val="24"/>
          <w:szCs w:val="24"/>
        </w:rPr>
        <w:t>В коллективном договоре организации могут быть установлены и другие случаи учета квалификационной категории для оплаты труда работников. Оплата труда педагогических работников в перечисленных случаях настоящим коллективным договором, Положением об оплате труда учреждения, локальным нормативным актом в пределах средств организации, направляемых на оплату труда. Оплата ежегодно устанавливается приказом руководителя организации с учетом мнения выборного профсоюзного органа на срок, определённый коллективным договором.</w:t>
      </w:r>
    </w:p>
    <w:p w:rsidR="009F7D1C" w:rsidRPr="00A92605" w:rsidRDefault="009F7D1C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A92605" w:rsidRPr="009F7D1C" w:rsidRDefault="00A92605" w:rsidP="00D630A5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D1C">
        <w:rPr>
          <w:rFonts w:ascii="Times New Roman" w:hAnsi="Times New Roman" w:cs="Times New Roman"/>
          <w:b/>
          <w:sz w:val="24"/>
          <w:szCs w:val="24"/>
        </w:rPr>
        <w:t>6. Гарантии при возможном высвобождении, обеспечение занятости</w:t>
      </w:r>
    </w:p>
    <w:p w:rsidR="00A92605" w:rsidRPr="00A92605" w:rsidRDefault="00A92605" w:rsidP="000D736F">
      <w:pPr>
        <w:numPr>
          <w:ilvl w:val="1"/>
          <w:numId w:val="19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Стороны договорились совместными действиями способствовать занятости работников. При принятии решения о сокращении численности или штата работников Работодатель действует в соответствии со</w:t>
      </w:r>
      <w:r w:rsidR="00A42B72">
        <w:rPr>
          <w:rFonts w:ascii="Times New Roman" w:hAnsi="Times New Roman" w:cs="Times New Roman"/>
          <w:sz w:val="24"/>
          <w:szCs w:val="24"/>
        </w:rPr>
        <w:t xml:space="preserve"> </w:t>
      </w:r>
      <w:r w:rsidRPr="00A42B72">
        <w:rPr>
          <w:rFonts w:ascii="Times New Roman" w:hAnsi="Times New Roman" w:cs="Times New Roman"/>
          <w:b/>
          <w:sz w:val="24"/>
          <w:szCs w:val="24"/>
        </w:rPr>
        <w:t>статьей 82</w:t>
      </w:r>
      <w:r w:rsidR="00A42B72">
        <w:rPr>
          <w:rFonts w:ascii="Times New Roman" w:hAnsi="Times New Roman" w:cs="Times New Roman"/>
          <w:sz w:val="24"/>
          <w:szCs w:val="24"/>
        </w:rPr>
        <w:t xml:space="preserve"> </w:t>
      </w:r>
      <w:r w:rsidRPr="00A92605">
        <w:rPr>
          <w:rFonts w:ascii="Times New Roman" w:hAnsi="Times New Roman" w:cs="Times New Roman"/>
          <w:sz w:val="24"/>
          <w:szCs w:val="24"/>
        </w:rPr>
        <w:t>ТК РФ с обязательным уведомлением соответствующего выборного профсоюзного органа.</w:t>
      </w:r>
    </w:p>
    <w:p w:rsidR="00A92605" w:rsidRPr="00A92605" w:rsidRDefault="00A92605" w:rsidP="000D736F">
      <w:pPr>
        <w:numPr>
          <w:ilvl w:val="1"/>
          <w:numId w:val="19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Работодатель определяет оптимально необходимое количество рабочих мест, их эффективное использование и с целью сохранения кадров принимает меры по расширению перечня оказываемых услуг и непрофильной деятельности, а также созданию дополнительных рабочих мест.</w:t>
      </w:r>
    </w:p>
    <w:p w:rsidR="00A92605" w:rsidRPr="00A92605" w:rsidRDefault="00A92605" w:rsidP="000D736F">
      <w:pPr>
        <w:numPr>
          <w:ilvl w:val="1"/>
          <w:numId w:val="19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Критерием массового увольнения считается увольнение по инициативе Работодателя </w:t>
      </w:r>
      <w:r w:rsidRPr="00A92605">
        <w:rPr>
          <w:rFonts w:ascii="Times New Roman" w:hAnsi="Times New Roman" w:cs="Times New Roman"/>
          <w:sz w:val="24"/>
          <w:szCs w:val="24"/>
          <w:u w:val="single" w:color="000000"/>
        </w:rPr>
        <w:t>10</w:t>
      </w:r>
      <w:r w:rsidR="00A42B72">
        <w:rPr>
          <w:rFonts w:ascii="Times New Roman" w:hAnsi="Times New Roman" w:cs="Times New Roman"/>
          <w:sz w:val="24"/>
          <w:szCs w:val="24"/>
          <w:vertAlign w:val="superscript"/>
        </w:rPr>
        <w:t xml:space="preserve">% </w:t>
      </w:r>
      <w:r w:rsidRPr="00A92605">
        <w:rPr>
          <w:rFonts w:ascii="Times New Roman" w:hAnsi="Times New Roman" w:cs="Times New Roman"/>
          <w:sz w:val="24"/>
          <w:szCs w:val="24"/>
        </w:rPr>
        <w:t>и более человек в течение 90 календарных дней.</w:t>
      </w:r>
    </w:p>
    <w:p w:rsidR="00A92605" w:rsidRPr="00A92605" w:rsidRDefault="00A92605" w:rsidP="000D736F">
      <w:pPr>
        <w:numPr>
          <w:ilvl w:val="1"/>
          <w:numId w:val="19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возможных массовых увольнениях работников в связи с сокращением численности или штата, а также в случае ликвидации организации, работодатель обязан своевременно не менее чем за три месяца и в полном объеме представлять информацию органам службы занятости и выборным профсоюзным органам.</w:t>
      </w:r>
    </w:p>
    <w:p w:rsidR="00A92605" w:rsidRPr="00A92605" w:rsidRDefault="00A92605" w:rsidP="000D736F">
      <w:pPr>
        <w:numPr>
          <w:ilvl w:val="1"/>
          <w:numId w:val="19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Работникам, совмещающим работу с получением образования, в том числе работникам, уже имеющим профессиональное образование соответствующего уровня и направленным на обучение работодателем, предоставляются гарантии и компенсации в порядке, предусмотренном </w:t>
      </w:r>
      <w:r w:rsidRPr="00A42B72">
        <w:rPr>
          <w:rFonts w:ascii="Times New Roman" w:hAnsi="Times New Roman" w:cs="Times New Roman"/>
          <w:b/>
          <w:sz w:val="24"/>
          <w:szCs w:val="24"/>
        </w:rPr>
        <w:t>главой 26 ТК РФ.</w:t>
      </w:r>
    </w:p>
    <w:p w:rsidR="00A92605" w:rsidRPr="00A92605" w:rsidRDefault="00A92605" w:rsidP="000D736F">
      <w:pPr>
        <w:numPr>
          <w:ilvl w:val="1"/>
          <w:numId w:val="19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Осуществлять дополнительное профессиональное образование по программам </w:t>
      </w:r>
      <w:r w:rsidRPr="00A42B72">
        <w:rPr>
          <w:rFonts w:ascii="Times New Roman" w:hAnsi="Times New Roman" w:cs="Times New Roman"/>
          <w:b/>
          <w:sz w:val="24"/>
          <w:szCs w:val="24"/>
        </w:rPr>
        <w:t>переобучение</w:t>
      </w:r>
      <w:r w:rsidRPr="00A92605">
        <w:rPr>
          <w:rFonts w:ascii="Times New Roman" w:hAnsi="Times New Roman" w:cs="Times New Roman"/>
          <w:sz w:val="24"/>
          <w:szCs w:val="24"/>
        </w:rPr>
        <w:t xml:space="preserve"> граждан </w:t>
      </w:r>
      <w:proofErr w:type="spellStart"/>
      <w:r w:rsidRPr="00A92605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A92605">
        <w:rPr>
          <w:rFonts w:ascii="Times New Roman" w:hAnsi="Times New Roman" w:cs="Times New Roman"/>
          <w:sz w:val="24"/>
          <w:szCs w:val="24"/>
        </w:rPr>
        <w:t xml:space="preserve"> возраста в соответствии с востребованными навыками и компетенциями.</w:t>
      </w:r>
    </w:p>
    <w:p w:rsidR="00A92605" w:rsidRPr="00A92605" w:rsidRDefault="00A92605" w:rsidP="000D736F">
      <w:pPr>
        <w:numPr>
          <w:ilvl w:val="1"/>
          <w:numId w:val="19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Работодатель обязуется:</w:t>
      </w:r>
    </w:p>
    <w:p w:rsidR="00A42B72" w:rsidRDefault="00A92605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проведении мероприятий по сокращению численности или штата учитывать преимущественное право на оставление на работе, установленное</w:t>
      </w:r>
      <w:r w:rsidR="00A42B72">
        <w:rPr>
          <w:rFonts w:ascii="Times New Roman" w:hAnsi="Times New Roman" w:cs="Times New Roman"/>
          <w:sz w:val="24"/>
          <w:szCs w:val="24"/>
        </w:rPr>
        <w:t xml:space="preserve"> </w:t>
      </w:r>
      <w:r w:rsidRPr="00A42B72">
        <w:rPr>
          <w:rFonts w:ascii="Times New Roman" w:hAnsi="Times New Roman" w:cs="Times New Roman"/>
          <w:b/>
          <w:sz w:val="24"/>
          <w:szCs w:val="24"/>
        </w:rPr>
        <w:t>статьей 179</w:t>
      </w:r>
      <w:r w:rsidR="00A42B72" w:rsidRPr="00A42B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2B72">
        <w:rPr>
          <w:rFonts w:ascii="Times New Roman" w:hAnsi="Times New Roman" w:cs="Times New Roman"/>
          <w:b/>
          <w:sz w:val="24"/>
          <w:szCs w:val="24"/>
        </w:rPr>
        <w:t>ТК</w:t>
      </w:r>
      <w:r w:rsidRPr="00A92605">
        <w:rPr>
          <w:rFonts w:ascii="Times New Roman" w:hAnsi="Times New Roman" w:cs="Times New Roman"/>
          <w:sz w:val="24"/>
          <w:szCs w:val="24"/>
        </w:rPr>
        <w:t xml:space="preserve"> РФ и иными федеральными законами, в отношении отдельных категорий работников: </w:t>
      </w:r>
    </w:p>
    <w:p w:rsidR="00A42B72" w:rsidRDefault="00A92605" w:rsidP="00EA1DF1">
      <w:pPr>
        <w:pStyle w:val="a5"/>
        <w:numPr>
          <w:ilvl w:val="0"/>
          <w:numId w:val="23"/>
        </w:numPr>
        <w:spacing w:after="0" w:line="240" w:lineRule="auto"/>
        <w:ind w:right="141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72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A42B72">
        <w:rPr>
          <w:rFonts w:ascii="Times New Roman" w:hAnsi="Times New Roman" w:cs="Times New Roman"/>
          <w:sz w:val="24"/>
          <w:szCs w:val="24"/>
        </w:rPr>
        <w:t xml:space="preserve"> более длительный стаж работы в данной организации;</w:t>
      </w:r>
    </w:p>
    <w:p w:rsidR="00A92605" w:rsidRPr="00A42B72" w:rsidRDefault="00A92605" w:rsidP="000D736F">
      <w:pPr>
        <w:pStyle w:val="a5"/>
        <w:numPr>
          <w:ilvl w:val="0"/>
          <w:numId w:val="23"/>
        </w:numPr>
        <w:spacing w:after="0" w:line="240" w:lineRule="auto"/>
        <w:ind w:left="0" w:right="141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72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A42B72">
        <w:rPr>
          <w:rFonts w:ascii="Times New Roman" w:hAnsi="Times New Roman" w:cs="Times New Roman"/>
          <w:sz w:val="24"/>
          <w:szCs w:val="24"/>
        </w:rPr>
        <w:t xml:space="preserve"> почетные звания, удостоенных ведомственными знаками отличия и иными наградами;</w:t>
      </w:r>
    </w:p>
    <w:p w:rsidR="00A92605" w:rsidRPr="00A42B72" w:rsidRDefault="00A92605" w:rsidP="000D736F">
      <w:pPr>
        <w:numPr>
          <w:ilvl w:val="0"/>
          <w:numId w:val="18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 xml:space="preserve">успешно применяющих инновационные методы работы и достигающих высоких </w:t>
      </w:r>
      <w:proofErr w:type="gramStart"/>
      <w:r w:rsidRPr="00A92605">
        <w:rPr>
          <w:rFonts w:ascii="Times New Roman" w:hAnsi="Times New Roman" w:cs="Times New Roman"/>
          <w:sz w:val="24"/>
          <w:szCs w:val="24"/>
        </w:rPr>
        <w:t>результатов</w:t>
      </w:r>
      <w:proofErr w:type="gramEnd"/>
      <w:r w:rsidRPr="00A92605">
        <w:rPr>
          <w:rFonts w:ascii="Times New Roman" w:hAnsi="Times New Roman" w:cs="Times New Roman"/>
          <w:sz w:val="24"/>
          <w:szCs w:val="24"/>
        </w:rPr>
        <w:t>;</w:t>
      </w:r>
      <w:r w:rsidR="00A42B72">
        <w:rPr>
          <w:rFonts w:ascii="Times New Roman" w:hAnsi="Times New Roman" w:cs="Times New Roman"/>
          <w:sz w:val="24"/>
          <w:szCs w:val="24"/>
        </w:rPr>
        <w:t xml:space="preserve"> </w:t>
      </w:r>
      <w:r w:rsidRPr="00A42B72">
        <w:rPr>
          <w:rFonts w:ascii="Times New Roman" w:hAnsi="Times New Roman" w:cs="Times New Roman"/>
          <w:b/>
          <w:sz w:val="24"/>
          <w:szCs w:val="24"/>
        </w:rPr>
        <w:t>которым до наступления права на получение пенсии (по любым основаниям) осталось менее трех лет;</w:t>
      </w:r>
    </w:p>
    <w:p w:rsidR="00A92605" w:rsidRPr="00A92605" w:rsidRDefault="00A92605" w:rsidP="000D736F">
      <w:pPr>
        <w:numPr>
          <w:ilvl w:val="0"/>
          <w:numId w:val="18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председателя первичной организации Профсоюза.</w:t>
      </w:r>
    </w:p>
    <w:p w:rsidR="00A92605" w:rsidRPr="00A92605" w:rsidRDefault="00A92605" w:rsidP="000D736F">
      <w:pPr>
        <w:numPr>
          <w:ilvl w:val="1"/>
          <w:numId w:val="20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Обеспечивать при необходимости профессиональную переподготовку высвобождаемых работников с целью их дальнейшего трудоустройства по новой специальности (профессии).</w:t>
      </w:r>
    </w:p>
    <w:p w:rsidR="00A92605" w:rsidRPr="00A92605" w:rsidRDefault="00A92605" w:rsidP="000D736F">
      <w:pPr>
        <w:numPr>
          <w:ilvl w:val="1"/>
          <w:numId w:val="20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Не увольнять по сокращению численности или штата работников в период их временной нетрудоспособности и в период отпуска.</w:t>
      </w:r>
    </w:p>
    <w:p w:rsidR="00A42B72" w:rsidRPr="00A42B72" w:rsidRDefault="00A92605" w:rsidP="000D736F">
      <w:pPr>
        <w:numPr>
          <w:ilvl w:val="1"/>
          <w:numId w:val="20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B72">
        <w:rPr>
          <w:rFonts w:ascii="Times New Roman" w:hAnsi="Times New Roman" w:cs="Times New Roman"/>
          <w:b/>
          <w:sz w:val="24"/>
          <w:szCs w:val="24"/>
        </w:rPr>
        <w:lastRenderedPageBreak/>
        <w:t>Не увольнять по данному основанию также сл</w:t>
      </w:r>
      <w:r w:rsidR="00A42B72" w:rsidRPr="00A42B72">
        <w:rPr>
          <w:rFonts w:ascii="Times New Roman" w:hAnsi="Times New Roman" w:cs="Times New Roman"/>
          <w:b/>
          <w:sz w:val="24"/>
          <w:szCs w:val="24"/>
        </w:rPr>
        <w:t xml:space="preserve">едующие категории работников: </w:t>
      </w:r>
    </w:p>
    <w:p w:rsidR="00A92605" w:rsidRPr="00A92605" w:rsidRDefault="00A42B7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92605" w:rsidRPr="00A92605">
        <w:rPr>
          <w:rFonts w:ascii="Times New Roman" w:hAnsi="Times New Roman" w:cs="Times New Roman"/>
          <w:sz w:val="24"/>
          <w:szCs w:val="24"/>
        </w:rPr>
        <w:t>беременных женщин;</w:t>
      </w:r>
    </w:p>
    <w:p w:rsidR="00A92605" w:rsidRPr="00A92605" w:rsidRDefault="00A42B72" w:rsidP="000D736F">
      <w:pPr>
        <w:spacing w:after="23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92605" w:rsidRPr="00A92605">
        <w:rPr>
          <w:rFonts w:ascii="Times New Roman" w:hAnsi="Times New Roman" w:cs="Times New Roman"/>
          <w:sz w:val="24"/>
          <w:szCs w:val="24"/>
        </w:rPr>
        <w:t>женщин, имеющих детей в возрасте до трех лет;</w:t>
      </w:r>
    </w:p>
    <w:p w:rsidR="00D9082E" w:rsidRDefault="00A42B72" w:rsidP="00D9082E">
      <w:pPr>
        <w:spacing w:after="23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92605" w:rsidRPr="00A92605">
        <w:rPr>
          <w:rFonts w:ascii="Times New Roman" w:hAnsi="Times New Roman" w:cs="Times New Roman"/>
          <w:sz w:val="24"/>
          <w:szCs w:val="24"/>
        </w:rPr>
        <w:t xml:space="preserve">одиноких матерей, воспитывающих ребенка в возрасте до 14 лет (ребенка-инвалида </w:t>
      </w:r>
      <w:r w:rsidR="00D9082E">
        <w:rPr>
          <w:rFonts w:ascii="Times New Roman" w:hAnsi="Times New Roman" w:cs="Times New Roman"/>
          <w:sz w:val="24"/>
          <w:szCs w:val="24"/>
        </w:rPr>
        <w:t>–</w:t>
      </w:r>
      <w:r w:rsidR="00A92605" w:rsidRPr="00A92605">
        <w:rPr>
          <w:rFonts w:ascii="Times New Roman" w:hAnsi="Times New Roman" w:cs="Times New Roman"/>
          <w:sz w:val="24"/>
          <w:szCs w:val="24"/>
        </w:rPr>
        <w:t xml:space="preserve"> до</w:t>
      </w:r>
      <w:r w:rsidR="00D9082E">
        <w:rPr>
          <w:rFonts w:ascii="Times New Roman" w:hAnsi="Times New Roman" w:cs="Times New Roman"/>
          <w:sz w:val="24"/>
          <w:szCs w:val="24"/>
        </w:rPr>
        <w:t xml:space="preserve"> </w:t>
      </w:r>
      <w:r w:rsidR="00A92605" w:rsidRPr="00A92605">
        <w:rPr>
          <w:rFonts w:ascii="Times New Roman" w:hAnsi="Times New Roman" w:cs="Times New Roman"/>
          <w:sz w:val="24"/>
          <w:szCs w:val="24"/>
        </w:rPr>
        <w:t>18 лет);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D9082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92605" w:rsidRPr="00A92605" w:rsidRDefault="00D9082E" w:rsidP="00D9082E">
      <w:pPr>
        <w:spacing w:after="23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A92605" w:rsidRPr="00A92605">
        <w:rPr>
          <w:rFonts w:ascii="Times New Roman" w:hAnsi="Times New Roman" w:cs="Times New Roman"/>
          <w:sz w:val="24"/>
          <w:szCs w:val="24"/>
        </w:rPr>
        <w:t>других лиц, воспитывающих детей в возрасте до 14 лет (ребенка-инвалида - до 18 лет) без матери.</w:t>
      </w:r>
    </w:p>
    <w:p w:rsidR="00A92605" w:rsidRPr="00A92605" w:rsidRDefault="00A92605" w:rsidP="000D736F">
      <w:pPr>
        <w:numPr>
          <w:ilvl w:val="1"/>
          <w:numId w:val="22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Предоставлять освобождающиеся рабочие места преимущественно лицам, ранее работавшим в организации, с учетом их квалификации и опыта работы.</w:t>
      </w:r>
    </w:p>
    <w:p w:rsidR="00A92605" w:rsidRDefault="00A92605" w:rsidP="000D736F">
      <w:pPr>
        <w:numPr>
          <w:ilvl w:val="1"/>
          <w:numId w:val="22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A92605">
        <w:rPr>
          <w:rFonts w:ascii="Times New Roman" w:hAnsi="Times New Roman" w:cs="Times New Roman"/>
          <w:sz w:val="24"/>
          <w:szCs w:val="24"/>
        </w:rPr>
        <w:t>При сокращении численности или штата не допускать увольнения двух работников из одной семьи одновременно.</w:t>
      </w:r>
    </w:p>
    <w:p w:rsidR="00561E16" w:rsidRPr="00561E16" w:rsidRDefault="00561E16" w:rsidP="000D736F">
      <w:pPr>
        <w:numPr>
          <w:ilvl w:val="1"/>
          <w:numId w:val="22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561E16">
        <w:rPr>
          <w:rFonts w:ascii="Times New Roman" w:hAnsi="Times New Roman" w:cs="Times New Roman"/>
          <w:sz w:val="24"/>
          <w:szCs w:val="24"/>
        </w:rPr>
        <w:t>Работодатель по согласованию с профсоюзом обеспечивает разработку, реализацию и финансирование программы содействия занятости, предусматривающую меры, направленные на переобучение высвобождаемых работников при массовом увольнении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E16" w:rsidRPr="00561E16" w:rsidRDefault="00561E16" w:rsidP="00D630A5">
      <w:pPr>
        <w:spacing w:after="264" w:line="240" w:lineRule="auto"/>
        <w:ind w:left="471" w:right="141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E16">
        <w:rPr>
          <w:rFonts w:ascii="Times New Roman" w:hAnsi="Times New Roman" w:cs="Times New Roman"/>
          <w:b/>
          <w:sz w:val="24"/>
          <w:szCs w:val="24"/>
        </w:rPr>
        <w:t>7. Рабочее время и время отдыха</w:t>
      </w:r>
    </w:p>
    <w:p w:rsidR="00561E16" w:rsidRPr="00561E16" w:rsidRDefault="00561E16" w:rsidP="000D736F">
      <w:pPr>
        <w:numPr>
          <w:ilvl w:val="1"/>
          <w:numId w:val="24"/>
        </w:numPr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561E16">
        <w:rPr>
          <w:rFonts w:ascii="Times New Roman" w:hAnsi="Times New Roman" w:cs="Times New Roman"/>
          <w:sz w:val="24"/>
          <w:szCs w:val="24"/>
        </w:rPr>
        <w:t xml:space="preserve">Рабочее время - время, в течение которого работник в соответствии с Правилами внутреннего трудового распорядка МБДОУ </w:t>
      </w:r>
      <w:r w:rsidR="00D61EB6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D61EB6" w:rsidRPr="00A81A11">
        <w:rPr>
          <w:rFonts w:ascii="Times New Roman" w:hAnsi="Times New Roman" w:cs="Times New Roman"/>
          <w:sz w:val="24"/>
          <w:szCs w:val="24"/>
        </w:rPr>
        <w:t xml:space="preserve">» </w:t>
      </w:r>
      <w:r w:rsidRPr="00561E16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561E16" w:rsidRDefault="00561E16" w:rsidP="000D736F">
      <w:pPr>
        <w:spacing w:after="348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561E16">
        <w:rPr>
          <w:rFonts w:ascii="Times New Roman" w:hAnsi="Times New Roman" w:cs="Times New Roman"/>
          <w:sz w:val="24"/>
          <w:szCs w:val="24"/>
        </w:rPr>
        <w:t>условиями трудового договора должен исполнять трудовые обязанности, а также иные периоды времени, которые в соответствии с законами и иными нормативными правовыми актами относятся к рабочему времени.</w:t>
      </w:r>
    </w:p>
    <w:p w:rsidR="00561E16" w:rsidRPr="00561E16" w:rsidRDefault="00561E16" w:rsidP="000D736F">
      <w:pPr>
        <w:numPr>
          <w:ilvl w:val="1"/>
          <w:numId w:val="24"/>
        </w:numPr>
        <w:spacing w:after="32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561E16">
        <w:rPr>
          <w:rFonts w:ascii="Times New Roman" w:hAnsi="Times New Roman" w:cs="Times New Roman"/>
          <w:sz w:val="24"/>
          <w:szCs w:val="24"/>
        </w:rPr>
        <w:t xml:space="preserve">Время отдыха - время, в течение которого работник свободен от исполнения трудовых обязанностей и которое он может использовать по своему усмотрению. </w:t>
      </w:r>
      <w:proofErr w:type="gramStart"/>
      <w:r w:rsidRPr="00561E16">
        <w:rPr>
          <w:rFonts w:ascii="Times New Roman" w:hAnsi="Times New Roman" w:cs="Times New Roman"/>
          <w:sz w:val="24"/>
          <w:szCs w:val="24"/>
        </w:rPr>
        <w:t>Видами времени отдыха являются: перерывы в течение рабочего дня (смены); ежедневный (междусменный) отдых; выходные дни (еженедельный непрерывный отдых); нерабочие праздничные дни; отпуска.</w:t>
      </w:r>
      <w:proofErr w:type="gramEnd"/>
    </w:p>
    <w:p w:rsidR="00561E16" w:rsidRPr="00561E16" w:rsidRDefault="00561E16" w:rsidP="000D736F">
      <w:pPr>
        <w:numPr>
          <w:ilvl w:val="1"/>
          <w:numId w:val="24"/>
        </w:numPr>
        <w:spacing w:after="34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561E16">
        <w:rPr>
          <w:rFonts w:ascii="Times New Roman" w:hAnsi="Times New Roman" w:cs="Times New Roman"/>
          <w:sz w:val="24"/>
          <w:szCs w:val="24"/>
        </w:rPr>
        <w:t xml:space="preserve">Режим труда и отдыха работников устанавливается Правилами внутреннего трудового распорядка работников МБДОУ </w:t>
      </w:r>
      <w:r w:rsidR="00CB2398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CB2398" w:rsidRPr="00A81A11">
        <w:rPr>
          <w:rFonts w:ascii="Times New Roman" w:hAnsi="Times New Roman" w:cs="Times New Roman"/>
          <w:sz w:val="24"/>
          <w:szCs w:val="24"/>
        </w:rPr>
        <w:t xml:space="preserve">» </w:t>
      </w:r>
      <w:r w:rsidRPr="00561E16">
        <w:rPr>
          <w:rFonts w:ascii="Times New Roman" w:hAnsi="Times New Roman" w:cs="Times New Roman"/>
          <w:sz w:val="24"/>
          <w:szCs w:val="24"/>
        </w:rPr>
        <w:t>на основании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16">
        <w:rPr>
          <w:rFonts w:ascii="Times New Roman" w:hAnsi="Times New Roman" w:cs="Times New Roman"/>
          <w:sz w:val="24"/>
          <w:szCs w:val="24"/>
        </w:rPr>
        <w:t>трудового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16">
        <w:rPr>
          <w:rFonts w:ascii="Times New Roman" w:hAnsi="Times New Roman" w:cs="Times New Roman"/>
          <w:sz w:val="24"/>
          <w:szCs w:val="24"/>
        </w:rPr>
        <w:t>РФ.</w:t>
      </w:r>
    </w:p>
    <w:p w:rsidR="00561E16" w:rsidRPr="00561E16" w:rsidRDefault="00561E16" w:rsidP="000D736F">
      <w:pPr>
        <w:numPr>
          <w:ilvl w:val="1"/>
          <w:numId w:val="24"/>
        </w:numPr>
        <w:spacing w:after="31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561E16">
        <w:rPr>
          <w:rFonts w:ascii="Times New Roman" w:hAnsi="Times New Roman" w:cs="Times New Roman"/>
          <w:sz w:val="24"/>
          <w:szCs w:val="24"/>
        </w:rPr>
        <w:t>Продолжительность рабочего времени определяется в соответствии с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16">
        <w:rPr>
          <w:rFonts w:ascii="Times New Roman" w:hAnsi="Times New Roman" w:cs="Times New Roman"/>
          <w:sz w:val="24"/>
          <w:szCs w:val="24"/>
        </w:rPr>
        <w:t>ТК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E16">
        <w:rPr>
          <w:rFonts w:ascii="Times New Roman" w:hAnsi="Times New Roman" w:cs="Times New Roman"/>
          <w:sz w:val="24"/>
          <w:szCs w:val="24"/>
        </w:rPr>
        <w:t>РФ.</w:t>
      </w:r>
    </w:p>
    <w:p w:rsidR="00561E16" w:rsidRPr="00561E16" w:rsidRDefault="00561E16" w:rsidP="000D736F">
      <w:pPr>
        <w:numPr>
          <w:ilvl w:val="1"/>
          <w:numId w:val="24"/>
        </w:numPr>
        <w:spacing w:after="334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561E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582295</wp:posOffset>
            </wp:positionH>
            <wp:positionV relativeFrom="page">
              <wp:posOffset>1731010</wp:posOffset>
            </wp:positionV>
            <wp:extent cx="8890" cy="48895"/>
            <wp:effectExtent l="0" t="0" r="0" b="0"/>
            <wp:wrapTopAndBottom/>
            <wp:docPr id="38" name="Picture 20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5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1E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536575</wp:posOffset>
            </wp:positionH>
            <wp:positionV relativeFrom="page">
              <wp:posOffset>2096770</wp:posOffset>
            </wp:positionV>
            <wp:extent cx="3175" cy="3175"/>
            <wp:effectExtent l="0" t="0" r="0" b="0"/>
            <wp:wrapTopAndBottom/>
            <wp:docPr id="39" name="Picture 20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5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1E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546100</wp:posOffset>
            </wp:positionH>
            <wp:positionV relativeFrom="page">
              <wp:posOffset>3154680</wp:posOffset>
            </wp:positionV>
            <wp:extent cx="3175" cy="12065"/>
            <wp:effectExtent l="0" t="0" r="0" b="0"/>
            <wp:wrapSquare wrapText="bothSides"/>
            <wp:docPr id="40" name="Picture 20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5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1E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607060</wp:posOffset>
            </wp:positionH>
            <wp:positionV relativeFrom="page">
              <wp:posOffset>664210</wp:posOffset>
            </wp:positionV>
            <wp:extent cx="12065" cy="118745"/>
            <wp:effectExtent l="19050" t="0" r="6985" b="0"/>
            <wp:wrapSquare wrapText="bothSides"/>
            <wp:docPr id="41" name="Picture 58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8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1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1E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594360</wp:posOffset>
            </wp:positionH>
            <wp:positionV relativeFrom="page">
              <wp:posOffset>853440</wp:posOffset>
            </wp:positionV>
            <wp:extent cx="21590" cy="137160"/>
            <wp:effectExtent l="19050" t="0" r="0" b="0"/>
            <wp:wrapSquare wrapText="bothSides"/>
            <wp:docPr id="42" name="Picture 58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8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13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1E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591820</wp:posOffset>
            </wp:positionH>
            <wp:positionV relativeFrom="page">
              <wp:posOffset>1073150</wp:posOffset>
            </wp:positionV>
            <wp:extent cx="6350" cy="109855"/>
            <wp:effectExtent l="0" t="0" r="0" b="0"/>
            <wp:wrapSquare wrapText="bothSides"/>
            <wp:docPr id="43" name="Picture 58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9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0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61E16">
        <w:rPr>
          <w:rFonts w:ascii="Times New Roman" w:hAnsi="Times New Roman" w:cs="Times New Roman"/>
          <w:sz w:val="24"/>
          <w:szCs w:val="24"/>
        </w:rPr>
        <w:t>Для педагогических работников устанавливается сокращенная продолжительность рабочего времени не более 36 часов в неделю.</w:t>
      </w:r>
    </w:p>
    <w:p w:rsidR="008515B2" w:rsidRDefault="008515B2" w:rsidP="000D736F">
      <w:pPr>
        <w:spacing w:after="354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561E16" w:rsidRPr="00561E16">
        <w:rPr>
          <w:rFonts w:ascii="Times New Roman" w:hAnsi="Times New Roman" w:cs="Times New Roman"/>
          <w:sz w:val="24"/>
          <w:szCs w:val="24"/>
        </w:rPr>
        <w:t>В зависимости от должности и (или) специальности педагогических работников с учетом особенностей их труда продолжительность рабочего времени (нормы часов педагогической работы за ставку заработной платы), порядок определения учебной нагрузки, оговариваемой в трудовом договоре, и основания ее изменения,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власти.</w:t>
      </w:r>
      <w:proofErr w:type="gramEnd"/>
    </w:p>
    <w:p w:rsidR="008515B2" w:rsidRPr="008515B2" w:rsidRDefault="008515B2" w:rsidP="000D736F">
      <w:pPr>
        <w:numPr>
          <w:ilvl w:val="1"/>
          <w:numId w:val="24"/>
        </w:numPr>
        <w:spacing w:after="346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15B2">
        <w:rPr>
          <w:rFonts w:ascii="Times New Roman" w:hAnsi="Times New Roman" w:cs="Times New Roman"/>
          <w:sz w:val="24"/>
          <w:szCs w:val="24"/>
        </w:rPr>
        <w:t xml:space="preserve">В рабочее время педагогических работников в зависимости от занимаемой должности включается учебная (преподавательская) и воспитательная работа, в том </w:t>
      </w:r>
      <w:r w:rsidRPr="008515B2">
        <w:rPr>
          <w:rFonts w:ascii="Times New Roman" w:hAnsi="Times New Roman" w:cs="Times New Roman"/>
          <w:sz w:val="24"/>
          <w:szCs w:val="24"/>
        </w:rPr>
        <w:lastRenderedPageBreak/>
        <w:t>числе практическая подготовка обучающихся,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515B2">
        <w:rPr>
          <w:rFonts w:ascii="Times New Roman" w:hAnsi="Times New Roman" w:cs="Times New Roman"/>
          <w:sz w:val="24"/>
          <w:szCs w:val="24"/>
        </w:rPr>
        <w:t>оздоровительных, спортивных, творческих и</w:t>
      </w:r>
      <w:proofErr w:type="gramEnd"/>
      <w:r w:rsidRPr="008515B2">
        <w:rPr>
          <w:rFonts w:ascii="Times New Roman" w:hAnsi="Times New Roman" w:cs="Times New Roman"/>
          <w:sz w:val="24"/>
          <w:szCs w:val="24"/>
        </w:rPr>
        <w:t xml:space="preserve"> иных мероприятий, проводимых с </w:t>
      </w:r>
      <w:proofErr w:type="gramStart"/>
      <w:r w:rsidRPr="008515B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515B2">
        <w:rPr>
          <w:rFonts w:ascii="Times New Roman" w:hAnsi="Times New Roman" w:cs="Times New Roman"/>
          <w:sz w:val="24"/>
          <w:szCs w:val="24"/>
        </w:rPr>
        <w:t>.</w:t>
      </w:r>
    </w:p>
    <w:p w:rsidR="008515B2" w:rsidRPr="008515B2" w:rsidRDefault="008515B2" w:rsidP="000D736F">
      <w:pPr>
        <w:spacing w:after="326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8515B2">
        <w:rPr>
          <w:rFonts w:ascii="Times New Roman" w:hAnsi="Times New Roman" w:cs="Times New Roman"/>
          <w:sz w:val="24"/>
          <w:szCs w:val="24"/>
        </w:rPr>
        <w:t>Конкретные трудовые (должностные) обязанности педагогических работников определяются трудовыми договорами и должностными инструкциями.</w:t>
      </w:r>
    </w:p>
    <w:p w:rsidR="008515B2" w:rsidRPr="008515B2" w:rsidRDefault="008515B2" w:rsidP="000D736F">
      <w:pPr>
        <w:numPr>
          <w:ilvl w:val="1"/>
          <w:numId w:val="24"/>
        </w:numPr>
        <w:spacing w:after="23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 w:rsidRPr="008515B2">
        <w:rPr>
          <w:rFonts w:ascii="Times New Roman" w:hAnsi="Times New Roman" w:cs="Times New Roman"/>
          <w:sz w:val="24"/>
          <w:szCs w:val="24"/>
        </w:rPr>
        <w:t>В течение рабочего дня работникам должен быть предоставлен перерыв для отдыха и питания, который в рабочее время не включается.</w:t>
      </w:r>
    </w:p>
    <w:p w:rsidR="008515B2" w:rsidRPr="00C02A7B" w:rsidRDefault="008515B2" w:rsidP="000D736F">
      <w:pPr>
        <w:spacing w:after="295" w:line="240" w:lineRule="auto"/>
        <w:ind w:right="141"/>
        <w:jc w:val="both"/>
        <w:rPr>
          <w:rFonts w:ascii="Times New Roman" w:hAnsi="Times New Roman" w:cs="Times New Roman"/>
        </w:rPr>
      </w:pPr>
      <w:r w:rsidRPr="00C02A7B">
        <w:rPr>
          <w:rFonts w:ascii="Times New Roman" w:hAnsi="Times New Roman" w:cs="Times New Roman"/>
        </w:rPr>
        <w:t>Время предоставления перерыва и его конкретная продолжительность устанавливаются в Правилах внутреннего трудового распорядка работников или по соглашению между работниками и Работодателем.</w:t>
      </w:r>
    </w:p>
    <w:p w:rsidR="008515B2" w:rsidRDefault="008515B2" w:rsidP="000D736F">
      <w:pPr>
        <w:numPr>
          <w:ilvl w:val="1"/>
          <w:numId w:val="24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Российской Федерации Работодатель:</w:t>
      </w:r>
    </w:p>
    <w:p w:rsidR="00C02A7B" w:rsidRPr="00C02A7B" w:rsidRDefault="00C02A7B" w:rsidP="000D736F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7.8.1. Обеспечивает нормальную продолжительность рабочего времени работников.</w:t>
      </w:r>
    </w:p>
    <w:p w:rsidR="008515B2" w:rsidRPr="00C02A7B" w:rsidRDefault="00C02A7B" w:rsidP="000D736F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7.8.2. </w:t>
      </w:r>
      <w:r w:rsidR="008515B2" w:rsidRPr="00C02A7B">
        <w:rPr>
          <w:rFonts w:ascii="Times New Roman" w:hAnsi="Times New Roman" w:cs="Times New Roman"/>
          <w:sz w:val="24"/>
          <w:szCs w:val="24"/>
        </w:rPr>
        <w:t>Устанавливает сокращенную продолжительность рабочего времени в соответствии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5B2" w:rsidRPr="00C02A7B">
        <w:rPr>
          <w:rFonts w:ascii="Times New Roman" w:hAnsi="Times New Roman" w:cs="Times New Roman"/>
          <w:b/>
          <w:sz w:val="24"/>
          <w:szCs w:val="24"/>
        </w:rPr>
        <w:t>статьей 92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5B2" w:rsidRPr="00C02A7B">
        <w:rPr>
          <w:rFonts w:ascii="Times New Roman" w:hAnsi="Times New Roman" w:cs="Times New Roman"/>
          <w:b/>
          <w:sz w:val="24"/>
          <w:szCs w:val="24"/>
        </w:rPr>
        <w:t>ТК РФ</w:t>
      </w:r>
      <w:r w:rsidR="008515B2" w:rsidRPr="00C02A7B">
        <w:rPr>
          <w:rFonts w:ascii="Times New Roman" w:hAnsi="Times New Roman" w:cs="Times New Roman"/>
          <w:sz w:val="24"/>
          <w:szCs w:val="24"/>
        </w:rPr>
        <w:t>.</w:t>
      </w:r>
    </w:p>
    <w:p w:rsidR="008515B2" w:rsidRPr="00C02A7B" w:rsidRDefault="00C02A7B" w:rsidP="000D736F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7.8.3. </w:t>
      </w:r>
      <w:r w:rsidR="008515B2" w:rsidRPr="00C02A7B">
        <w:rPr>
          <w:rFonts w:ascii="Times New Roman" w:hAnsi="Times New Roman" w:cs="Times New Roman"/>
          <w:sz w:val="24"/>
          <w:szCs w:val="24"/>
        </w:rPr>
        <w:t>Устанавливает неполный рабочий день или неполную рабочую неделю по просьбе Работников, в соответствии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5B2" w:rsidRPr="00C02A7B">
        <w:rPr>
          <w:rFonts w:ascii="Times New Roman" w:hAnsi="Times New Roman" w:cs="Times New Roman"/>
          <w:sz w:val="24"/>
          <w:szCs w:val="24"/>
        </w:rPr>
        <w:t>статьей 93ТК РФ.</w:t>
      </w:r>
    </w:p>
    <w:p w:rsidR="008515B2" w:rsidRPr="00C02A7B" w:rsidRDefault="008515B2" w:rsidP="000D736F">
      <w:pPr>
        <w:numPr>
          <w:ilvl w:val="1"/>
          <w:numId w:val="27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8515B2" w:rsidRPr="00C02A7B" w:rsidRDefault="008515B2" w:rsidP="000D736F">
      <w:pPr>
        <w:numPr>
          <w:ilvl w:val="1"/>
          <w:numId w:val="27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Привлечение работников к работе в выходные и нерабочие праздничные дни производится по письменному распоряжению Работодателя с их письменного согласия в случае необходимости выполнения заранее непредвиденных работ, от срочного выполнения которых зависит в дальнейшем нормальная работа организации в целом или ее отдельных структурных подразделений.</w:t>
      </w:r>
    </w:p>
    <w:p w:rsidR="008515B2" w:rsidRPr="00C02A7B" w:rsidRDefault="008515B2" w:rsidP="000D736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Привлечение работников к работе в выходные и нерабочие праздничные дни без их согласия допускается в следующих случаях: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563880</wp:posOffset>
            </wp:positionH>
            <wp:positionV relativeFrom="page">
              <wp:posOffset>814070</wp:posOffset>
            </wp:positionV>
            <wp:extent cx="3175" cy="3175"/>
            <wp:effectExtent l="0" t="0" r="0" b="0"/>
            <wp:wrapSquare wrapText="bothSides"/>
            <wp:docPr id="67" name="Picture 22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8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561340</wp:posOffset>
            </wp:positionH>
            <wp:positionV relativeFrom="page">
              <wp:posOffset>1082040</wp:posOffset>
            </wp:positionV>
            <wp:extent cx="3175" cy="6350"/>
            <wp:effectExtent l="0" t="0" r="0" b="0"/>
            <wp:wrapSquare wrapText="bothSides"/>
            <wp:docPr id="66" name="Picture 22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561340</wp:posOffset>
            </wp:positionH>
            <wp:positionV relativeFrom="page">
              <wp:posOffset>920750</wp:posOffset>
            </wp:positionV>
            <wp:extent cx="3175" cy="12065"/>
            <wp:effectExtent l="0" t="0" r="0" b="0"/>
            <wp:wrapSquare wrapText="bothSides"/>
            <wp:docPr id="65" name="Picture 22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8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page">
              <wp:posOffset>558165</wp:posOffset>
            </wp:positionH>
            <wp:positionV relativeFrom="page">
              <wp:posOffset>938530</wp:posOffset>
            </wp:positionV>
            <wp:extent cx="6350" cy="15240"/>
            <wp:effectExtent l="0" t="0" r="0" b="0"/>
            <wp:wrapSquare wrapText="bothSides"/>
            <wp:docPr id="48" name="Picture 22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8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561340</wp:posOffset>
            </wp:positionH>
            <wp:positionV relativeFrom="page">
              <wp:posOffset>978535</wp:posOffset>
            </wp:positionV>
            <wp:extent cx="3175" cy="3175"/>
            <wp:effectExtent l="0" t="0" r="0" b="0"/>
            <wp:wrapSquare wrapText="bothSides"/>
            <wp:docPr id="47" name="Picture 22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8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546100</wp:posOffset>
            </wp:positionH>
            <wp:positionV relativeFrom="page">
              <wp:posOffset>1420495</wp:posOffset>
            </wp:positionV>
            <wp:extent cx="3175" cy="30480"/>
            <wp:effectExtent l="0" t="0" r="0" b="0"/>
            <wp:wrapSquare wrapText="bothSides"/>
            <wp:docPr id="46" name="Picture 22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551815</wp:posOffset>
            </wp:positionH>
            <wp:positionV relativeFrom="page">
              <wp:posOffset>1423670</wp:posOffset>
            </wp:positionV>
            <wp:extent cx="6350" cy="21590"/>
            <wp:effectExtent l="0" t="0" r="0" b="0"/>
            <wp:wrapSquare wrapText="bothSides"/>
            <wp:docPr id="51" name="Picture 22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542925</wp:posOffset>
            </wp:positionH>
            <wp:positionV relativeFrom="page">
              <wp:posOffset>1456690</wp:posOffset>
            </wp:positionV>
            <wp:extent cx="6350" cy="15240"/>
            <wp:effectExtent l="0" t="0" r="0" b="0"/>
            <wp:wrapSquare wrapText="bothSides"/>
            <wp:docPr id="52" name="Picture 22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546100</wp:posOffset>
            </wp:positionH>
            <wp:positionV relativeFrom="page">
              <wp:posOffset>1569720</wp:posOffset>
            </wp:positionV>
            <wp:extent cx="3175" cy="8890"/>
            <wp:effectExtent l="0" t="0" r="0" b="0"/>
            <wp:wrapSquare wrapText="bothSides"/>
            <wp:docPr id="45" name="Picture 22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542925</wp:posOffset>
            </wp:positionH>
            <wp:positionV relativeFrom="page">
              <wp:posOffset>1609090</wp:posOffset>
            </wp:positionV>
            <wp:extent cx="6350" cy="54610"/>
            <wp:effectExtent l="0" t="0" r="0" b="0"/>
            <wp:wrapSquare wrapText="bothSides"/>
            <wp:docPr id="54" name="Picture 22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5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page">
              <wp:posOffset>542925</wp:posOffset>
            </wp:positionH>
            <wp:positionV relativeFrom="page">
              <wp:posOffset>1670050</wp:posOffset>
            </wp:positionV>
            <wp:extent cx="6350" cy="12065"/>
            <wp:effectExtent l="0" t="0" r="0" b="0"/>
            <wp:wrapSquare wrapText="bothSides"/>
            <wp:docPr id="36" name="Picture 22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0">
            <wp:simplePos x="0" y="0"/>
            <wp:positionH relativeFrom="page">
              <wp:posOffset>546100</wp:posOffset>
            </wp:positionH>
            <wp:positionV relativeFrom="page">
              <wp:posOffset>1685290</wp:posOffset>
            </wp:positionV>
            <wp:extent cx="3175" cy="6350"/>
            <wp:effectExtent l="0" t="0" r="0" b="0"/>
            <wp:wrapSquare wrapText="bothSides"/>
            <wp:docPr id="35" name="Picture 22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page">
              <wp:posOffset>546100</wp:posOffset>
            </wp:positionH>
            <wp:positionV relativeFrom="page">
              <wp:posOffset>1950720</wp:posOffset>
            </wp:positionV>
            <wp:extent cx="3175" cy="6350"/>
            <wp:effectExtent l="0" t="0" r="0" b="0"/>
            <wp:wrapSquare wrapText="bothSides"/>
            <wp:docPr id="57" name="Picture 22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542925</wp:posOffset>
            </wp:positionH>
            <wp:positionV relativeFrom="page">
              <wp:posOffset>1974850</wp:posOffset>
            </wp:positionV>
            <wp:extent cx="6350" cy="36830"/>
            <wp:effectExtent l="0" t="0" r="0" b="0"/>
            <wp:wrapSquare wrapText="bothSides"/>
            <wp:docPr id="58" name="Picture 22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0">
            <wp:simplePos x="0" y="0"/>
            <wp:positionH relativeFrom="page">
              <wp:posOffset>539750</wp:posOffset>
            </wp:positionH>
            <wp:positionV relativeFrom="page">
              <wp:posOffset>2057400</wp:posOffset>
            </wp:positionV>
            <wp:extent cx="8890" cy="8890"/>
            <wp:effectExtent l="0" t="0" r="0" b="0"/>
            <wp:wrapSquare wrapText="bothSides"/>
            <wp:docPr id="59" name="Picture 22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0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A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" cy="19050"/>
            <wp:effectExtent l="19050" t="0" r="9525" b="0"/>
            <wp:docPr id="55" name="Picture 22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0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2A7B">
        <w:rPr>
          <w:rFonts w:ascii="Times New Roman" w:hAnsi="Times New Roman" w:cs="Times New Roman"/>
          <w:sz w:val="24"/>
          <w:szCs w:val="24"/>
        </w:rPr>
        <w:t xml:space="preserve"> для предотвращения катастрофы, производственной аварии либо устранения последствий катастрофы, производственной </w:t>
      </w:r>
      <w:r w:rsidR="00F16F13">
        <w:rPr>
          <w:rFonts w:ascii="Times New Roman" w:hAnsi="Times New Roman" w:cs="Times New Roman"/>
          <w:sz w:val="24"/>
          <w:szCs w:val="24"/>
        </w:rPr>
        <w:t xml:space="preserve">аварии или стихийного бедствия;                                                                        - </w:t>
      </w:r>
      <w:r w:rsidRPr="00C02A7B">
        <w:rPr>
          <w:rFonts w:ascii="Times New Roman" w:hAnsi="Times New Roman" w:cs="Times New Roman"/>
          <w:sz w:val="24"/>
          <w:szCs w:val="24"/>
        </w:rPr>
        <w:t>для предотвращения несчастных случаев, уничтожения или порчи имущества Работодателя, государственного или муниципального имущества;</w:t>
      </w:r>
    </w:p>
    <w:p w:rsidR="008515B2" w:rsidRPr="00C02A7B" w:rsidRDefault="00F16F13" w:rsidP="000D736F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15B2" w:rsidRPr="00C02A7B">
        <w:rPr>
          <w:rFonts w:ascii="Times New Roman" w:hAnsi="Times New Roman" w:cs="Times New Roman"/>
          <w:sz w:val="24"/>
          <w:szCs w:val="24"/>
        </w:rPr>
        <w:t>для выполнения работ, необходимость которых обусловлена введением чрезвычайного или военного положения, а также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эпизоотии), и в иных случаях, ставящих под угрозу жизнь или нормальные жизненные условия всего населения или его части.</w:t>
      </w:r>
      <w:proofErr w:type="gramEnd"/>
    </w:p>
    <w:p w:rsidR="008515B2" w:rsidRPr="00C02A7B" w:rsidRDefault="008515B2" w:rsidP="000D736F">
      <w:pPr>
        <w:spacing w:after="0" w:line="240" w:lineRule="auto"/>
        <w:ind w:right="141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В других случаях привлечение к работе в выходные и нерабочие праздничные дни допускается с письменного согласия работников и с учетом мнения профсоюзной организации МБДОУ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="00384127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384127" w:rsidRPr="00A81A11">
        <w:rPr>
          <w:rFonts w:ascii="Times New Roman" w:hAnsi="Times New Roman" w:cs="Times New Roman"/>
          <w:sz w:val="24"/>
          <w:szCs w:val="24"/>
        </w:rPr>
        <w:t>»</w:t>
      </w:r>
      <w:r w:rsidR="00384127">
        <w:rPr>
          <w:rFonts w:ascii="Times New Roman" w:hAnsi="Times New Roman" w:cs="Times New Roman"/>
          <w:sz w:val="24"/>
          <w:szCs w:val="24"/>
        </w:rPr>
        <w:t>.</w:t>
      </w:r>
    </w:p>
    <w:p w:rsidR="008515B2" w:rsidRPr="00C02A7B" w:rsidRDefault="008515B2" w:rsidP="000D736F">
      <w:pPr>
        <w:spacing w:after="0" w:line="240" w:lineRule="auto"/>
        <w:ind w:right="141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За работу в выходной или нерабочий праздничный день работникам по их желанию может предоставляться другой день отдыха либо непосредственно после работы в выходной (нерабочий праздничный) день, либо в любое время в течение календарного года. День отдыха может быть присоединен к ежегодному оплачиваемому отпуску.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Другой день отдыха предоставляется работникам по их письменным заявлениям на имя руководителя организации.</w:t>
      </w:r>
    </w:p>
    <w:p w:rsidR="008515B2" w:rsidRPr="00C02A7B" w:rsidRDefault="008515B2" w:rsidP="000D736F">
      <w:pPr>
        <w:numPr>
          <w:ilvl w:val="1"/>
          <w:numId w:val="25"/>
        </w:numPr>
        <w:spacing w:after="23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lastRenderedPageBreak/>
        <w:t xml:space="preserve">Работникам предоставляется ежегодный основной оплачиваемый отпуск с сохранением места работы (должности) и среднего заработка продолжительностью 28 календарных дней в соответствии с графиком отпусков, утверждаемым Работодателем по согласованию с выборным профсоюзным органом не 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 xml:space="preserve"> чем за две недели до наступления календарного года.</w:t>
      </w:r>
    </w:p>
    <w:p w:rsidR="008515B2" w:rsidRPr="00C02A7B" w:rsidRDefault="008515B2" w:rsidP="000D736F">
      <w:pPr>
        <w:spacing w:line="240" w:lineRule="auto"/>
        <w:ind w:right="141" w:firstLine="725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Ежегодные дополнительные оплачиваемые отпуска предоставлять работникам, работающим в районах Крайнего Севера и приравненных к ним местностях.</w:t>
      </w:r>
    </w:p>
    <w:p w:rsidR="008515B2" w:rsidRPr="00C02A7B" w:rsidRDefault="008515B2" w:rsidP="000D736F">
      <w:pPr>
        <w:spacing w:after="76" w:line="240" w:lineRule="auto"/>
        <w:ind w:right="141" w:firstLine="576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Нерабочие праздничные дни, приходящиеся на период ежегодного основного или ежегодного дополнительного оплачиваемого отпуска, в число календарных дней отпуска не включаются.</w:t>
      </w:r>
    </w:p>
    <w:p w:rsidR="008515B2" w:rsidRPr="00C02A7B" w:rsidRDefault="008515B2" w:rsidP="000D736F">
      <w:pPr>
        <w:spacing w:after="73" w:line="240" w:lineRule="auto"/>
        <w:ind w:right="141" w:firstLine="58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По соглашению между работниками и Работодателем ежегодный оплачиваемый отпуск может быть разделен на части. При этом одна из частей отпуска должна быть не менее 14 календарных дней.</w:t>
      </w:r>
    </w:p>
    <w:p w:rsidR="008515B2" w:rsidRPr="00C02A7B" w:rsidRDefault="008515B2" w:rsidP="000D736F">
      <w:pPr>
        <w:numPr>
          <w:ilvl w:val="1"/>
          <w:numId w:val="25"/>
        </w:numPr>
        <w:spacing w:after="77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Педагогическим работникам предоставляется ежегодный основной удлиненный оплачиваемый отпуск, продолжительность которого устанавливается Правительством Российской Федерации.</w:t>
      </w:r>
    </w:p>
    <w:p w:rsidR="008515B2" w:rsidRPr="00C02A7B" w:rsidRDefault="008515B2" w:rsidP="000D736F">
      <w:pPr>
        <w:numPr>
          <w:ilvl w:val="1"/>
          <w:numId w:val="25"/>
        </w:numPr>
        <w:spacing w:after="23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Педагогические работники не реже чем через каждые десять лет непрерывной педагогической работы имеют право на длительный отпуск сроком до одного года, порядок и 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 xml:space="preserve"> предоставления которого определяются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F16F13" w:rsidRDefault="008515B2" w:rsidP="000D736F">
      <w:pPr>
        <w:numPr>
          <w:ilvl w:val="1"/>
          <w:numId w:val="25"/>
        </w:numPr>
        <w:spacing w:after="298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Работодатель обязуется:</w:t>
      </w:r>
    </w:p>
    <w:p w:rsidR="008515B2" w:rsidRPr="00C02A7B" w:rsidRDefault="008515B2" w:rsidP="000D736F">
      <w:pPr>
        <w:spacing w:after="298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 w:rsidRPr="00F16F13">
        <w:rPr>
          <w:rFonts w:ascii="Times New Roman" w:hAnsi="Times New Roman" w:cs="Times New Roman"/>
          <w:sz w:val="24"/>
          <w:szCs w:val="24"/>
        </w:rPr>
        <w:t>Предоставлять ежегодный дополнительный оплачиваемый отпуск работникам:</w:t>
      </w:r>
      <w:r w:rsidR="00F16F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-</w:t>
      </w:r>
      <w:r w:rsidR="00D630A5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 xml:space="preserve">занятым на работах с вредными и (или) опасными условиями труда в </w:t>
      </w:r>
      <w:r w:rsidRPr="00D630A5">
        <w:rPr>
          <w:rFonts w:ascii="Times New Roman" w:hAnsi="Times New Roman" w:cs="Times New Roman"/>
          <w:b/>
          <w:sz w:val="24"/>
          <w:szCs w:val="24"/>
        </w:rPr>
        <w:t>соответствии со ст.</w:t>
      </w:r>
      <w:r w:rsidR="00D630A5" w:rsidRPr="00D630A5">
        <w:rPr>
          <w:rFonts w:ascii="Times New Roman" w:hAnsi="Times New Roman" w:cs="Times New Roman"/>
          <w:b/>
          <w:sz w:val="24"/>
          <w:szCs w:val="24"/>
        </w:rPr>
        <w:t>117ТК</w:t>
      </w:r>
      <w:r w:rsidRPr="00D630A5">
        <w:rPr>
          <w:rFonts w:ascii="Times New Roman" w:hAnsi="Times New Roman" w:cs="Times New Roman"/>
          <w:b/>
          <w:sz w:val="24"/>
          <w:szCs w:val="24"/>
        </w:rPr>
        <w:t>РФ;</w:t>
      </w:r>
      <w:r w:rsidR="00F16F13" w:rsidRPr="00D630A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02A7B">
        <w:rPr>
          <w:rFonts w:ascii="Times New Roman" w:hAnsi="Times New Roman" w:cs="Times New Roman"/>
          <w:sz w:val="24"/>
          <w:szCs w:val="24"/>
        </w:rPr>
        <w:t>- с ненормированным рабочим днем в соответствии со ст. 119 ТК РФ, в котором устанавливается перечень должностей работников с ненормированным рабочим днем (ст. 101 ТК РФ) и продолжительность дополнительного отпуска работникам с ненормированным рабочим днем, который должен быть не менее трех календарных дней).</w:t>
      </w:r>
    </w:p>
    <w:p w:rsidR="00F16F13" w:rsidRDefault="008515B2" w:rsidP="000D736F">
      <w:pPr>
        <w:spacing w:after="76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Предоставлять работникам отпуск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без сохранения заработной платы на основании заявления работника: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-до 5 календарных дней в соответствии с 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>.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2 ст. 128 ТК РФ в следующих случаях: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1 .при рождении ребенка в семье;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2.регистрации брака;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З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>смерти близкого родственника;</w:t>
      </w:r>
    </w:p>
    <w:p w:rsidR="008515B2" w:rsidRPr="00C02A7B" w:rsidRDefault="00F16F13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-до 14 календарных </w:t>
      </w:r>
      <w:r w:rsidR="008515B2" w:rsidRPr="00C02A7B">
        <w:rPr>
          <w:rFonts w:ascii="Times New Roman" w:hAnsi="Times New Roman" w:cs="Times New Roman"/>
          <w:sz w:val="24"/>
          <w:szCs w:val="24"/>
        </w:rPr>
        <w:t xml:space="preserve">дней в соответствии с ч.2 ст. 128 ТК </w:t>
      </w:r>
      <w:proofErr w:type="gramStart"/>
      <w:r w:rsidR="008515B2" w:rsidRPr="00C02A7B">
        <w:rPr>
          <w:rFonts w:ascii="Times New Roman" w:hAnsi="Times New Roman" w:cs="Times New Roman"/>
          <w:sz w:val="24"/>
          <w:szCs w:val="24"/>
        </w:rPr>
        <w:t>РФ</w:t>
      </w:r>
      <w:proofErr w:type="gramEnd"/>
      <w:r w:rsidR="008515B2" w:rsidRPr="00C02A7B">
        <w:rPr>
          <w:rFonts w:ascii="Times New Roman" w:hAnsi="Times New Roman" w:cs="Times New Roman"/>
          <w:sz w:val="24"/>
          <w:szCs w:val="24"/>
        </w:rPr>
        <w:t xml:space="preserve"> в случае если работник является: пенсионером по возрасту;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- до 14 календарных дней в соответствии со ст. 263 ТК РФ в случаях:</w:t>
      </w:r>
    </w:p>
    <w:p w:rsidR="008515B2" w:rsidRPr="00F16F13" w:rsidRDefault="00F16F13" w:rsidP="000D736F">
      <w:pPr>
        <w:pStyle w:val="a5"/>
        <w:spacing w:after="0" w:line="240" w:lineRule="auto"/>
        <w:ind w:left="0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15B2" w:rsidRPr="00F16F13">
        <w:rPr>
          <w:rFonts w:ascii="Times New Roman" w:hAnsi="Times New Roman" w:cs="Times New Roman"/>
          <w:sz w:val="24"/>
          <w:szCs w:val="24"/>
        </w:rPr>
        <w:t>Если у работника есть 2 и более детей в возрасте до 14 лет;</w:t>
      </w:r>
    </w:p>
    <w:p w:rsidR="008515B2" w:rsidRPr="00C02A7B" w:rsidRDefault="00F16F13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515B2" w:rsidRPr="00C02A7B">
        <w:rPr>
          <w:rFonts w:ascii="Times New Roman" w:hAnsi="Times New Roman" w:cs="Times New Roman"/>
          <w:sz w:val="24"/>
          <w:szCs w:val="24"/>
        </w:rPr>
        <w:t>Ребенок-инвалид до 18 лет;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З. Работница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-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одинокая мать с ребенком до 14 лет;</w:t>
      </w:r>
    </w:p>
    <w:p w:rsidR="008515B2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4. Работник — отец, воспитывающий ребенка в возрасте до 14 лет без матери;</w:t>
      </w:r>
    </w:p>
    <w:p w:rsidR="00EA1DF1" w:rsidRDefault="00EA1DF1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DF1" w:rsidRPr="00DF6E2B" w:rsidRDefault="00EA1DF1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E2B">
        <w:rPr>
          <w:rFonts w:ascii="Times New Roman" w:hAnsi="Times New Roman" w:cs="Times New Roman"/>
          <w:b/>
          <w:sz w:val="24"/>
          <w:szCs w:val="24"/>
        </w:rPr>
        <w:t>Предоставлять оплачиваемые дополнительные выходные с сохранением заработной платы:</w:t>
      </w:r>
    </w:p>
    <w:p w:rsidR="00DE3AB7" w:rsidRPr="00DF6E2B" w:rsidRDefault="00EA1DF1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6E2B">
        <w:rPr>
          <w:rFonts w:ascii="Times New Roman" w:hAnsi="Times New Roman" w:cs="Times New Roman"/>
          <w:b/>
          <w:sz w:val="24"/>
          <w:szCs w:val="24"/>
        </w:rPr>
        <w:lastRenderedPageBreak/>
        <w:t>- одному из работающих родителей (опекуну, попечителю) для ухода за детьми инвалидами  и инвалидами с детства до достижения ими возраста 18 лет предоставляется четыре дополнит</w:t>
      </w:r>
      <w:r w:rsidR="00DE3AB7" w:rsidRPr="00DF6E2B">
        <w:rPr>
          <w:rFonts w:ascii="Times New Roman" w:hAnsi="Times New Roman" w:cs="Times New Roman"/>
          <w:b/>
          <w:sz w:val="24"/>
          <w:szCs w:val="24"/>
        </w:rPr>
        <w:t>ельных оплачиваемых дня в месяц.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7.15. В случаях, предусмотренных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Трудовым кодексом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Российской Федерации и иными федеральными законами, Работодатель предоставляет отдельным категориям работников ежегодный оплачиваемый отпуск в удобное для них время.</w:t>
      </w:r>
    </w:p>
    <w:p w:rsidR="008515B2" w:rsidRDefault="008515B2" w:rsidP="000D736F">
      <w:pPr>
        <w:spacing w:after="317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7.16. На основании письменного заявления работников Работодатель предоставляет отпуска без сохранения заработной платы в случаях, предусмотренных</w:t>
      </w:r>
      <w:r w:rsidR="00F16F13">
        <w:rPr>
          <w:rFonts w:ascii="Times New Roman" w:hAnsi="Times New Roman" w:cs="Times New Roman"/>
          <w:sz w:val="24"/>
          <w:szCs w:val="24"/>
        </w:rPr>
        <w:t xml:space="preserve"> </w:t>
      </w:r>
      <w:r w:rsidRPr="00F16F13">
        <w:rPr>
          <w:rFonts w:ascii="Times New Roman" w:hAnsi="Times New Roman" w:cs="Times New Roman"/>
          <w:b/>
          <w:sz w:val="24"/>
          <w:szCs w:val="24"/>
        </w:rPr>
        <w:t>статьями 128,</w:t>
      </w:r>
      <w:r w:rsidR="00462B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6F13">
        <w:rPr>
          <w:rFonts w:ascii="Times New Roman" w:hAnsi="Times New Roman" w:cs="Times New Roman"/>
          <w:b/>
          <w:sz w:val="24"/>
          <w:szCs w:val="24"/>
        </w:rPr>
        <w:t>263</w:t>
      </w:r>
      <w:r w:rsidR="00F16F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16F13">
        <w:rPr>
          <w:rFonts w:ascii="Times New Roman" w:hAnsi="Times New Roman" w:cs="Times New Roman"/>
          <w:b/>
          <w:sz w:val="24"/>
          <w:szCs w:val="24"/>
        </w:rPr>
        <w:t>T</w:t>
      </w:r>
      <w:proofErr w:type="gramEnd"/>
      <w:r w:rsidR="00F16F13">
        <w:rPr>
          <w:rFonts w:ascii="Times New Roman" w:hAnsi="Times New Roman" w:cs="Times New Roman"/>
          <w:b/>
          <w:sz w:val="24"/>
          <w:szCs w:val="24"/>
        </w:rPr>
        <w:t>К</w:t>
      </w:r>
      <w:r w:rsidRPr="00F16F13">
        <w:rPr>
          <w:rFonts w:ascii="Times New Roman" w:hAnsi="Times New Roman" w:cs="Times New Roman"/>
          <w:b/>
          <w:sz w:val="24"/>
          <w:szCs w:val="24"/>
        </w:rPr>
        <w:t xml:space="preserve"> РФ</w:t>
      </w:r>
      <w:r w:rsidRPr="00C02A7B">
        <w:rPr>
          <w:rFonts w:ascii="Times New Roman" w:hAnsi="Times New Roman" w:cs="Times New Roman"/>
          <w:sz w:val="24"/>
          <w:szCs w:val="24"/>
        </w:rPr>
        <w:t>.</w:t>
      </w:r>
    </w:p>
    <w:p w:rsidR="00DE3AB7" w:rsidRPr="00DE3AB7" w:rsidRDefault="00DE3AB7" w:rsidP="000D736F">
      <w:pPr>
        <w:spacing w:after="317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7.17. </w:t>
      </w:r>
      <w:r w:rsidRPr="00DF6E2B">
        <w:rPr>
          <w:rFonts w:ascii="Times New Roman" w:hAnsi="Times New Roman" w:cs="Times New Roman"/>
          <w:b/>
          <w:sz w:val="24"/>
          <w:szCs w:val="24"/>
        </w:rPr>
        <w:t xml:space="preserve">Предоставить работникам, проходящих вакцинацию против </w:t>
      </w:r>
      <w:proofErr w:type="spellStart"/>
      <w:r w:rsidRPr="00DF6E2B">
        <w:rPr>
          <w:rFonts w:ascii="Times New Roman" w:hAnsi="Times New Roman" w:cs="Times New Roman"/>
          <w:b/>
          <w:sz w:val="24"/>
          <w:szCs w:val="24"/>
        </w:rPr>
        <w:t>короновирусной</w:t>
      </w:r>
      <w:proofErr w:type="spellEnd"/>
      <w:r w:rsidRPr="00DF6E2B">
        <w:rPr>
          <w:rFonts w:ascii="Times New Roman" w:hAnsi="Times New Roman" w:cs="Times New Roman"/>
          <w:b/>
          <w:sz w:val="24"/>
          <w:szCs w:val="24"/>
        </w:rPr>
        <w:t xml:space="preserve"> инфекции </w:t>
      </w:r>
      <w:proofErr w:type="gramStart"/>
      <w:r w:rsidRPr="00DF6E2B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DF6E2B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r w:rsidRPr="00DF6E2B">
        <w:rPr>
          <w:rFonts w:ascii="Times New Roman" w:hAnsi="Times New Roman" w:cs="Times New Roman"/>
          <w:b/>
          <w:sz w:val="24"/>
          <w:szCs w:val="24"/>
        </w:rPr>
        <w:t>-19), двух оплачиваемых выходных дня.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протокола Республиканской трехсторонней Комиссии по регулированию социально-трудовых отношений № 01.08-007- и 10427/21 от 18.11.2021 пункта.</w:t>
      </w:r>
    </w:p>
    <w:p w:rsidR="008515B2" w:rsidRPr="00F16F13" w:rsidRDefault="008515B2" w:rsidP="00D630A5">
      <w:pPr>
        <w:spacing w:after="254" w:line="240" w:lineRule="auto"/>
        <w:ind w:right="141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F13">
        <w:rPr>
          <w:rFonts w:ascii="Times New Roman" w:hAnsi="Times New Roman" w:cs="Times New Roman"/>
          <w:b/>
          <w:sz w:val="24"/>
          <w:szCs w:val="24"/>
        </w:rPr>
        <w:t>8. Социальные льготы, гарантии и компенсации</w:t>
      </w:r>
    </w:p>
    <w:p w:rsidR="008515B2" w:rsidRPr="00C02A7B" w:rsidRDefault="008515B2" w:rsidP="000D736F">
      <w:pPr>
        <w:spacing w:after="72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8.1. Работодатель ходатайствует перед органом местного самоуправления о предоставлении педагогическим работникам, состоящим на учете в качестве нуждающихся в жилых помещениях, вне очереди жилых помещений по договорам социального найма, жилых помещений специализированного жилищного фонда.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8.2. В целях повышения социальной защищенности работников Работодатель по согласованию с выборным профсоюзным органом предоставляет работникам также следующие социальные льготы и гарантии в пределах средств, утвержденных программой деятельности организации в части расходов социальной сферы:</w:t>
      </w:r>
    </w:p>
    <w:p w:rsidR="008515B2" w:rsidRPr="00C02A7B" w:rsidRDefault="00095E89" w:rsidP="000D736F">
      <w:pPr>
        <w:spacing w:after="258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15B2" w:rsidRPr="00C02A7B">
        <w:rPr>
          <w:rFonts w:ascii="Times New Roman" w:hAnsi="Times New Roman" w:cs="Times New Roman"/>
          <w:sz w:val="24"/>
          <w:szCs w:val="24"/>
        </w:rPr>
        <w:t>Выплачивает педагогическим работникам, в том числе руководящим работникам, деятельность которых связана с образовательным процессом, денежную компенсацию на книгоиздательскую продукцию и периодические издания в размере, предусмотренном отраслевыми нормами.</w:t>
      </w:r>
    </w:p>
    <w:p w:rsidR="008515B2" w:rsidRPr="00C02A7B" w:rsidRDefault="00095E89" w:rsidP="000D736F">
      <w:pPr>
        <w:spacing w:after="236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15B2" w:rsidRPr="00C02A7B">
        <w:rPr>
          <w:rFonts w:ascii="Times New Roman" w:hAnsi="Times New Roman" w:cs="Times New Roman"/>
          <w:sz w:val="24"/>
          <w:szCs w:val="24"/>
        </w:rPr>
        <w:t>Обеспечивает бесплатно работников пользованием библиотечными фондами и учреждениями культуры в образовательных целях.</w:t>
      </w:r>
    </w:p>
    <w:p w:rsidR="008515B2" w:rsidRPr="00C02A7B" w:rsidRDefault="00095E89" w:rsidP="000D736F">
      <w:pPr>
        <w:spacing w:after="274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15B2" w:rsidRPr="00C02A7B">
        <w:rPr>
          <w:rFonts w:ascii="Times New Roman" w:hAnsi="Times New Roman" w:cs="Times New Roman"/>
          <w:sz w:val="24"/>
          <w:szCs w:val="24"/>
        </w:rPr>
        <w:t>Организует в учреждении общественное питание (комнаты (места) для приема пищи).</w:t>
      </w:r>
    </w:p>
    <w:p w:rsidR="008515B2" w:rsidRPr="00C02A7B" w:rsidRDefault="008515B2" w:rsidP="000D736F">
      <w:pPr>
        <w:spacing w:after="297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8.3. Перечень социальных гарантий и компенсаций может быть расширен исходя из финансовых возможностей организации путем внесения изменений в настоящий коллективный договор по решению общего собрания членов профсоюзной организации МБДОУ </w:t>
      </w:r>
      <w:r w:rsidR="00DD7DCC">
        <w:rPr>
          <w:rFonts w:ascii="Times New Roman" w:hAnsi="Times New Roman" w:cs="Times New Roman"/>
          <w:sz w:val="24"/>
          <w:szCs w:val="24"/>
        </w:rPr>
        <w:t>Майский детский сад «Белочка</w:t>
      </w:r>
      <w:r w:rsidR="00DD7DCC" w:rsidRPr="00A81A11">
        <w:rPr>
          <w:rFonts w:ascii="Times New Roman" w:hAnsi="Times New Roman" w:cs="Times New Roman"/>
          <w:sz w:val="24"/>
          <w:szCs w:val="24"/>
        </w:rPr>
        <w:t>»</w:t>
      </w:r>
      <w:r w:rsidR="00DD7DCC">
        <w:rPr>
          <w:rFonts w:ascii="Times New Roman" w:hAnsi="Times New Roman" w:cs="Times New Roman"/>
          <w:sz w:val="24"/>
          <w:szCs w:val="24"/>
        </w:rPr>
        <w:t>.</w:t>
      </w:r>
    </w:p>
    <w:p w:rsidR="008515B2" w:rsidRPr="00095E89" w:rsidRDefault="008515B2" w:rsidP="00D630A5">
      <w:pPr>
        <w:spacing w:line="240" w:lineRule="auto"/>
        <w:ind w:right="141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E89">
        <w:rPr>
          <w:rFonts w:ascii="Times New Roman" w:hAnsi="Times New Roman" w:cs="Times New Roman"/>
          <w:b/>
          <w:sz w:val="24"/>
          <w:szCs w:val="24"/>
        </w:rPr>
        <w:t>9. Охрана труда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 Работодатель в соответствии с</w:t>
      </w:r>
      <w:r w:rsidR="00095E8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ТК</w:t>
      </w:r>
      <w:r w:rsidR="00095E8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РФ и другими нормативными правовыми актами обязуется: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9.1.1. Обеспечивать реализацию политики организации в области охраны труда.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9.1.2. Обеспечивать здоровые и безопасные условия труда работников на основе комплекса социально-трудовых, организационно-технических, санитарно-гигиенических, лечебно-профилактических, реабилитационных и иных мероприятий в соответствии с государственными нормативными требованиями охраны труда и настоящим коллективным договором.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lastRenderedPageBreak/>
        <w:t>9.1 З. Проводить при приеме работников на работу инструктаж по охране труда.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9.1.4. Организовать работу по охране труда в соответствии с федеральными законами и иными нормативными правовыми актами Российской Федерации по охране труда.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9.1.5. Проводить за счет собственных средств обязательные медицинские осмотры работников в случаях, предусмотренных</w:t>
      </w:r>
      <w:r w:rsidR="00095E8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трудовым законодательством</w:t>
      </w:r>
      <w:r w:rsidR="00095E8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и иными нормативными правовыми актами, содержащими нормы трудового права.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9.1.6. Проводить 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>обучение по охране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 xml:space="preserve"> труда и оказанию первой </w:t>
      </w:r>
      <w:r w:rsidR="00095E89" w:rsidRPr="00C02A7B">
        <w:rPr>
          <w:rFonts w:ascii="Times New Roman" w:hAnsi="Times New Roman" w:cs="Times New Roman"/>
          <w:sz w:val="24"/>
          <w:szCs w:val="24"/>
        </w:rPr>
        <w:t>помощи,</w:t>
      </w:r>
      <w:r w:rsidRPr="00C02A7B">
        <w:rPr>
          <w:rFonts w:ascii="Times New Roman" w:hAnsi="Times New Roman" w:cs="Times New Roman"/>
          <w:sz w:val="24"/>
          <w:szCs w:val="24"/>
        </w:rPr>
        <w:t xml:space="preserve"> пострадавшим в соответствии с требованиями нормативных правовых актов Российской Федерации.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9.1.7. Информировать работников об условиях труда, степени их вредности и опасности, возможных неблагоприятных последствиях для здоровья, необходимых средствах индивидуальной защиты, компенсациях, режиме труда и отдыха.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9.1.8. Принимать необходимые меры по обеспечению сохранения жизни и здоровья работников при возникновении аварийных ситуаций, в том числе по оказанию первой помощи пострадавшим.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9.1.9. Осуществлять обязательное социальное страхование работников.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9.1.10. Проводить расследования и учет несчастных случаев, а также профессиональных заболеваний при исполнении ими трудовых обязанностей в соответствии с действующим законодательством Российской Федерации.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9.1.11. Выплачивать дополнительное единовременное пособие работникам, пострадавшим от несчастных случаев или получившим профессиональное заболевание в связи с выполнением своих трудовых обязанностей (функций), в соответствии с настоящим коллективным договором.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9.1.12. Предоставлять сведения о выполнении мероприятий по охране труда и устранению причин несчастных случаев при выполнении работниками своих трудовых обязанностей и профессиональных заболеваний.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9.1.13. Осуществлять постоянный 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9.1.14. Незамедлительно выполнять требования профсоюза об устранении выявленных нарушений, угрожающих жизни и здоровью работников.</w:t>
      </w:r>
    </w:p>
    <w:p w:rsidR="008515B2" w:rsidRPr="00C02A7B" w:rsidRDefault="008515B2" w:rsidP="000D736F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9.1.15. Не допускать к работе лиц, не прошедших в установленном порядке инструктаж и 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>обучение по охране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 xml:space="preserve"> труда, стажировку и проверку знаний требований охраны труда.</w:t>
      </w:r>
    </w:p>
    <w:p w:rsidR="008515B2" w:rsidRPr="00C02A7B" w:rsidRDefault="008515B2" w:rsidP="000D736F">
      <w:pPr>
        <w:spacing w:after="2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9.1.16. Рассматривать на паритетных началах совместно с профсоюзом споры, связанные с нарушением законодательства об условиях и охране труда, обязательств, установленных коллективным договором, изменением условий труда, установлением размера доплат и компенсаций за тяжелые и вредные условия труда.</w:t>
      </w:r>
    </w:p>
    <w:p w:rsidR="008515B2" w:rsidRPr="00C02A7B" w:rsidRDefault="008515B2" w:rsidP="00D9082E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9.1.17. Обеспечить условия и охрану труда женщин, в том числе:</w:t>
      </w:r>
    </w:p>
    <w:p w:rsidR="008515B2" w:rsidRPr="00C02A7B" w:rsidRDefault="008515B2" w:rsidP="00D9082E">
      <w:pPr>
        <w:numPr>
          <w:ilvl w:val="0"/>
          <w:numId w:val="29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осуществить комплекс мероприятий по выводу женщин с тяжелых физических работ и работ с вредными и/или опасными условиями труда;</w:t>
      </w:r>
    </w:p>
    <w:p w:rsidR="008515B2" w:rsidRPr="00C02A7B" w:rsidRDefault="008515B2" w:rsidP="00D9082E">
      <w:pPr>
        <w:numPr>
          <w:ilvl w:val="0"/>
          <w:numId w:val="29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выделить рабочие места в подразделениях исключительно для труда беременных женщин, нуждающихся в переводе на легкую работу;</w:t>
      </w:r>
    </w:p>
    <w:p w:rsidR="008515B2" w:rsidRPr="00C02A7B" w:rsidRDefault="008515B2" w:rsidP="00D9082E">
      <w:pPr>
        <w:numPr>
          <w:ilvl w:val="0"/>
          <w:numId w:val="29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выполнить мероприятия по механизации ручных и тяжелых физических работ в целях внедрения новых норм предельно допустимых нагрузок для женщин.</w:t>
      </w:r>
    </w:p>
    <w:p w:rsidR="008515B2" w:rsidRPr="00C02A7B" w:rsidRDefault="008515B2" w:rsidP="00D9082E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9.1.18. Обеспечить условия труда молодежи, в том числе:</w:t>
      </w:r>
    </w:p>
    <w:p w:rsidR="008515B2" w:rsidRPr="00C02A7B" w:rsidRDefault="008515B2" w:rsidP="00D9082E">
      <w:pPr>
        <w:numPr>
          <w:ilvl w:val="0"/>
          <w:numId w:val="29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lastRenderedPageBreak/>
        <w:t>исключить использование труда лиц в возрасте до 18 лет на тяжелых физических работах и работах с вредными и/или опасными условиями труда;</w:t>
      </w:r>
    </w:p>
    <w:p w:rsidR="008515B2" w:rsidRPr="00C02A7B" w:rsidRDefault="008515B2" w:rsidP="00D9082E">
      <w:pPr>
        <w:numPr>
          <w:ilvl w:val="0"/>
          <w:numId w:val="29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по просьбе лиц, обучающихся без отрыва от производства, установить индивидуальные режимы труда.</w:t>
      </w:r>
    </w:p>
    <w:p w:rsidR="008515B2" w:rsidRPr="00C02A7B" w:rsidRDefault="008515B2" w:rsidP="00D9082E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9.2. Профсоюзная организация обязуется:</w:t>
      </w:r>
    </w:p>
    <w:p w:rsidR="008515B2" w:rsidRPr="00C02A7B" w:rsidRDefault="008515B2" w:rsidP="00D9082E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9.2.1. Осуществлять </w:t>
      </w:r>
      <w:proofErr w:type="gramStart"/>
      <w:r w:rsidRPr="00C02A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 xml:space="preserve"> созданием и соблюдением безопасных и здоровых условий труда.</w:t>
      </w:r>
    </w:p>
    <w:p w:rsidR="008515B2" w:rsidRPr="00C02A7B" w:rsidRDefault="00095E89" w:rsidP="00D9082E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9.2.2. </w:t>
      </w:r>
      <w:r w:rsidR="008515B2" w:rsidRPr="00095E89">
        <w:rPr>
          <w:rFonts w:ascii="Times New Roman" w:hAnsi="Times New Roman" w:cs="Times New Roman"/>
          <w:sz w:val="24"/>
          <w:szCs w:val="24"/>
        </w:rPr>
        <w:t>Участвовать в работе комиссий, проводящих комплексные обследования в структурных подразделениях</w:t>
      </w:r>
      <w:r w:rsidR="008515B2" w:rsidRPr="00C02A7B">
        <w:rPr>
          <w:rFonts w:ascii="Times New Roman" w:hAnsi="Times New Roman" w:cs="Times New Roman"/>
          <w:sz w:val="24"/>
          <w:szCs w:val="24"/>
        </w:rPr>
        <w:t xml:space="preserve"> по вопросам охраны труда.</w:t>
      </w:r>
    </w:p>
    <w:p w:rsidR="008515B2" w:rsidRPr="00C02A7B" w:rsidRDefault="00BA0BC9" w:rsidP="00D9082E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9.2.3. </w:t>
      </w:r>
      <w:r w:rsidR="008515B2" w:rsidRPr="00C02A7B">
        <w:rPr>
          <w:rFonts w:ascii="Times New Roman" w:hAnsi="Times New Roman" w:cs="Times New Roman"/>
          <w:sz w:val="24"/>
          <w:szCs w:val="24"/>
        </w:rPr>
        <w:t>Представлять интересы пострадавших работников при расследовании профессиональных заболеваний и несчастных случаев.</w:t>
      </w:r>
    </w:p>
    <w:p w:rsidR="008515B2" w:rsidRPr="00C02A7B" w:rsidRDefault="00BA0BC9" w:rsidP="00D9082E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9.2.4. </w:t>
      </w:r>
      <w:r w:rsidR="008515B2" w:rsidRPr="00C02A7B">
        <w:rPr>
          <w:rFonts w:ascii="Times New Roman" w:hAnsi="Times New Roman" w:cs="Times New Roman"/>
          <w:sz w:val="24"/>
          <w:szCs w:val="24"/>
        </w:rPr>
        <w:t>Оказывать необходимую консультативную помощь работникам по вопросам охраны труда и здоровья.</w:t>
      </w:r>
    </w:p>
    <w:p w:rsidR="008515B2" w:rsidRPr="00C02A7B" w:rsidRDefault="00BA0BC9" w:rsidP="00D9082E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9.2.5. </w:t>
      </w:r>
      <w:r w:rsidR="008515B2" w:rsidRPr="00C02A7B">
        <w:rPr>
          <w:rFonts w:ascii="Times New Roman" w:hAnsi="Times New Roman" w:cs="Times New Roman"/>
          <w:sz w:val="24"/>
          <w:szCs w:val="24"/>
        </w:rPr>
        <w:t>Проводить независимую экспертизу условий труда и обеспечения безопасности работников.</w:t>
      </w:r>
    </w:p>
    <w:p w:rsidR="008515B2" w:rsidRPr="00C02A7B" w:rsidRDefault="00BA0BC9" w:rsidP="00D9082E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9.2.6. </w:t>
      </w:r>
      <w:r w:rsidR="008515B2" w:rsidRPr="00C02A7B">
        <w:rPr>
          <w:rFonts w:ascii="Times New Roman" w:hAnsi="Times New Roman" w:cs="Times New Roman"/>
          <w:sz w:val="24"/>
          <w:szCs w:val="24"/>
        </w:rPr>
        <w:t>Осуществлять выдачу Работодателю обязательных к рассмотрению представлений об устранении выявленных нарушений законов и иных нормативных правовых актов по охране труда.</w:t>
      </w:r>
    </w:p>
    <w:p w:rsidR="008515B2" w:rsidRPr="00C02A7B" w:rsidRDefault="008515B2" w:rsidP="00D9082E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9.2.7. Обращаться в соответствующие органы с требованиями о привлечении к ответственности лиц, виновных в нарушении законодательства об охране труда, сокрытии фактов несчастных случаев на производстве и профессиональных заболеваний.</w:t>
      </w: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9.28. Контролировать целевое расходование средств Работодателя на охрану труда работников.</w:t>
      </w:r>
    </w:p>
    <w:p w:rsidR="008515B2" w:rsidRPr="00BA0BC9" w:rsidRDefault="008515B2" w:rsidP="00D630A5">
      <w:pPr>
        <w:spacing w:after="225" w:line="240" w:lineRule="auto"/>
        <w:ind w:right="141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C9">
        <w:rPr>
          <w:rFonts w:ascii="Times New Roman" w:hAnsi="Times New Roman" w:cs="Times New Roman"/>
          <w:b/>
          <w:sz w:val="24"/>
          <w:szCs w:val="24"/>
        </w:rPr>
        <w:t>10. Гарантии деятельности профсоюзной организации</w:t>
      </w:r>
    </w:p>
    <w:p w:rsidR="008515B2" w:rsidRPr="00C02A7B" w:rsidRDefault="008515B2" w:rsidP="000D736F">
      <w:pPr>
        <w:numPr>
          <w:ilvl w:val="1"/>
          <w:numId w:val="31"/>
        </w:numPr>
        <w:spacing w:after="3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Стороны строят свои взаимоотношения на принципах социального партнерства, сотрудничества, уважения взаимных интересов в соответствии с</w:t>
      </w:r>
      <w:r w:rsidR="00BA0BC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ТК</w:t>
      </w:r>
      <w:r w:rsidR="00BA0BC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РФ,</w:t>
      </w:r>
      <w:r w:rsidR="00BA0BC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="00D630A5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>“О профессиональных союзах, их правах и гарантиях деятельности“ и настоящим коллективным договором.</w:t>
      </w:r>
    </w:p>
    <w:p w:rsidR="008515B2" w:rsidRPr="00C02A7B" w:rsidRDefault="008515B2" w:rsidP="000D736F">
      <w:pPr>
        <w:numPr>
          <w:ilvl w:val="1"/>
          <w:numId w:val="31"/>
        </w:numPr>
        <w:spacing w:after="23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Работодатель обязуется:</w:t>
      </w:r>
    </w:p>
    <w:p w:rsidR="008515B2" w:rsidRPr="00C02A7B" w:rsidRDefault="008515B2" w:rsidP="000D736F">
      <w:pPr>
        <w:numPr>
          <w:ilvl w:val="2"/>
          <w:numId w:val="30"/>
        </w:numPr>
        <w:spacing w:after="23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Безвозмездно предоставить профсоюзному органу оборудованное, отапливаемое, электрифицированное помещение, а также другие условия для обеспечения деятельности профсоюзного органа, согласно прилагаемому перечню.</w:t>
      </w:r>
    </w:p>
    <w:p w:rsidR="008515B2" w:rsidRPr="00C02A7B" w:rsidRDefault="008515B2" w:rsidP="000D736F">
      <w:pPr>
        <w:numPr>
          <w:ilvl w:val="2"/>
          <w:numId w:val="30"/>
        </w:numPr>
        <w:spacing w:after="23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Перечислять на профсоюзный счет удержанные из заработной платы по письменным заявлениям работников членские профсоюзные взносы в размере, предусмотренном Уставом профсоюза.</w:t>
      </w:r>
    </w:p>
    <w:p w:rsidR="008515B2" w:rsidRPr="00C02A7B" w:rsidRDefault="00BA0BC9" w:rsidP="000D736F">
      <w:pPr>
        <w:spacing w:after="0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10.2.3.</w:t>
      </w:r>
      <w:r w:rsidR="008515B2" w:rsidRPr="00C02A7B">
        <w:rPr>
          <w:rFonts w:ascii="Times New Roman" w:hAnsi="Times New Roman" w:cs="Times New Roman"/>
          <w:sz w:val="24"/>
          <w:szCs w:val="24"/>
        </w:rPr>
        <w:t xml:space="preserve">Предоставлять в установленном законодательством порядке профсоюзному органу информацию о деятельности организации для ведения переговоров и осуществления </w:t>
      </w:r>
      <w:proofErr w:type="gramStart"/>
      <w:r w:rsidR="008515B2" w:rsidRPr="00C02A7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8515B2" w:rsidRPr="00C02A7B">
        <w:rPr>
          <w:rFonts w:ascii="Times New Roman" w:hAnsi="Times New Roman" w:cs="Times New Roman"/>
          <w:sz w:val="24"/>
          <w:szCs w:val="24"/>
        </w:rPr>
        <w:t xml:space="preserve"> соблюдением настоящего договора.</w:t>
      </w:r>
    </w:p>
    <w:p w:rsidR="008515B2" w:rsidRPr="00C02A7B" w:rsidRDefault="00BA0BC9" w:rsidP="000D736F">
      <w:pPr>
        <w:spacing w:after="275" w:line="240" w:lineRule="auto"/>
        <w:ind w:left="9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10.2.4.</w:t>
      </w:r>
      <w:r w:rsidR="008515B2" w:rsidRPr="00C02A7B">
        <w:rPr>
          <w:rFonts w:ascii="Times New Roman" w:hAnsi="Times New Roman" w:cs="Times New Roman"/>
          <w:sz w:val="24"/>
          <w:szCs w:val="24"/>
        </w:rPr>
        <w:t xml:space="preserve">Предоставлять профсоюзному органу возможность проведения собраний, конференций, заседаний без нарушения нормальной деятельности организации. Выделять для этой цели помещение в </w:t>
      </w:r>
      <w:proofErr w:type="gramStart"/>
      <w:r w:rsidR="008515B2" w:rsidRPr="00C02A7B">
        <w:rPr>
          <w:rFonts w:ascii="Times New Roman" w:hAnsi="Times New Roman" w:cs="Times New Roman"/>
          <w:sz w:val="24"/>
          <w:szCs w:val="24"/>
        </w:rPr>
        <w:t>согласованных</w:t>
      </w:r>
      <w:proofErr w:type="gramEnd"/>
      <w:r w:rsidR="008515B2" w:rsidRPr="00C02A7B">
        <w:rPr>
          <w:rFonts w:ascii="Times New Roman" w:hAnsi="Times New Roman" w:cs="Times New Roman"/>
          <w:sz w:val="24"/>
          <w:szCs w:val="24"/>
        </w:rPr>
        <w:t xml:space="preserve"> порядке и сроки.</w:t>
      </w:r>
    </w:p>
    <w:p w:rsidR="008515B2" w:rsidRPr="00BA0BC9" w:rsidRDefault="008515B2" w:rsidP="00CF03D1">
      <w:pPr>
        <w:spacing w:after="218" w:line="240" w:lineRule="auto"/>
        <w:ind w:right="141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C9">
        <w:rPr>
          <w:rFonts w:ascii="Times New Roman" w:hAnsi="Times New Roman" w:cs="Times New Roman"/>
          <w:b/>
          <w:sz w:val="24"/>
          <w:szCs w:val="24"/>
        </w:rPr>
        <w:t>11. Заключительные положения</w:t>
      </w:r>
    </w:p>
    <w:p w:rsidR="008515B2" w:rsidRPr="00BA0BC9" w:rsidRDefault="008515B2" w:rsidP="000D736F">
      <w:pPr>
        <w:numPr>
          <w:ilvl w:val="1"/>
          <w:numId w:val="33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 xml:space="preserve">Настоящий договор заключен в письменной форме, составлен </w:t>
      </w:r>
      <w:r w:rsidR="001A2221">
        <w:rPr>
          <w:rFonts w:ascii="Times New Roman" w:hAnsi="Times New Roman" w:cs="Times New Roman"/>
          <w:b/>
          <w:sz w:val="24"/>
          <w:szCs w:val="24"/>
        </w:rPr>
        <w:t>в 3</w:t>
      </w:r>
      <w:r w:rsidRPr="00BA0BC9">
        <w:rPr>
          <w:rFonts w:ascii="Times New Roman" w:hAnsi="Times New Roman" w:cs="Times New Roman"/>
          <w:b/>
          <w:sz w:val="24"/>
          <w:szCs w:val="24"/>
        </w:rPr>
        <w:t>-х</w:t>
      </w:r>
      <w:r w:rsidRPr="00C02A7B">
        <w:rPr>
          <w:rFonts w:ascii="Times New Roman" w:hAnsi="Times New Roman" w:cs="Times New Roman"/>
          <w:sz w:val="24"/>
          <w:szCs w:val="24"/>
        </w:rPr>
        <w:t xml:space="preserve"> экземплярах, каждый из которых имеет одинаковую юридическую силу.</w:t>
      </w:r>
    </w:p>
    <w:p w:rsidR="008515B2" w:rsidRPr="00C02A7B" w:rsidRDefault="008515B2" w:rsidP="000D736F">
      <w:pPr>
        <w:numPr>
          <w:ilvl w:val="1"/>
          <w:numId w:val="33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BA0BC9">
        <w:rPr>
          <w:rFonts w:ascii="Times New Roman" w:hAnsi="Times New Roman" w:cs="Times New Roman"/>
          <w:b/>
          <w:sz w:val="24"/>
          <w:szCs w:val="24"/>
        </w:rPr>
        <w:t>Настоящий договор заключен н</w:t>
      </w:r>
      <w:r w:rsidR="0006142E">
        <w:rPr>
          <w:rFonts w:ascii="Times New Roman" w:hAnsi="Times New Roman" w:cs="Times New Roman"/>
          <w:b/>
          <w:sz w:val="24"/>
          <w:szCs w:val="24"/>
        </w:rPr>
        <w:t xml:space="preserve">а </w:t>
      </w:r>
      <w:proofErr w:type="gramStart"/>
      <w:r w:rsidR="0006142E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06142E">
        <w:rPr>
          <w:rFonts w:ascii="Times New Roman" w:hAnsi="Times New Roman" w:cs="Times New Roman"/>
          <w:b/>
          <w:sz w:val="24"/>
          <w:szCs w:val="24"/>
        </w:rPr>
        <w:t xml:space="preserve"> (три) года и действует с «20</w:t>
      </w:r>
      <w:r w:rsidR="001A2221">
        <w:rPr>
          <w:rFonts w:ascii="Times New Roman" w:hAnsi="Times New Roman" w:cs="Times New Roman"/>
          <w:b/>
          <w:sz w:val="24"/>
          <w:szCs w:val="24"/>
        </w:rPr>
        <w:t>» марта</w:t>
      </w:r>
      <w:r w:rsidRPr="00BA0BC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BA0BC9" w:rsidRPr="00BA0BC9">
        <w:rPr>
          <w:rFonts w:ascii="Times New Roman" w:hAnsi="Times New Roman" w:cs="Times New Roman"/>
          <w:b/>
          <w:sz w:val="24"/>
          <w:szCs w:val="24"/>
        </w:rPr>
        <w:t>2</w:t>
      </w:r>
      <w:r w:rsidR="001A2221">
        <w:rPr>
          <w:rFonts w:ascii="Times New Roman" w:hAnsi="Times New Roman" w:cs="Times New Roman"/>
          <w:b/>
          <w:sz w:val="24"/>
          <w:szCs w:val="24"/>
        </w:rPr>
        <w:t>3</w:t>
      </w:r>
      <w:r w:rsidR="00BA0BC9">
        <w:rPr>
          <w:rFonts w:ascii="Times New Roman" w:hAnsi="Times New Roman" w:cs="Times New Roman"/>
          <w:sz w:val="24"/>
          <w:szCs w:val="24"/>
        </w:rPr>
        <w:t xml:space="preserve"> </w:t>
      </w:r>
      <w:r w:rsidRPr="00C02A7B">
        <w:rPr>
          <w:rFonts w:ascii="Times New Roman" w:hAnsi="Times New Roman" w:cs="Times New Roman"/>
          <w:sz w:val="24"/>
          <w:szCs w:val="24"/>
        </w:rPr>
        <w:t xml:space="preserve">г. по </w:t>
      </w:r>
      <w:r w:rsidR="0006142E">
        <w:rPr>
          <w:rFonts w:ascii="Times New Roman" w:hAnsi="Times New Roman" w:cs="Times New Roman"/>
          <w:b/>
          <w:sz w:val="24"/>
          <w:szCs w:val="24"/>
        </w:rPr>
        <w:t>«20</w:t>
      </w:r>
      <w:r w:rsidR="001A2221">
        <w:rPr>
          <w:rFonts w:ascii="Times New Roman" w:hAnsi="Times New Roman" w:cs="Times New Roman"/>
          <w:b/>
          <w:sz w:val="24"/>
          <w:szCs w:val="24"/>
        </w:rPr>
        <w:t>»марта</w:t>
      </w:r>
      <w:r w:rsidRPr="00BA0BC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A2221">
        <w:rPr>
          <w:rFonts w:ascii="Times New Roman" w:hAnsi="Times New Roman" w:cs="Times New Roman"/>
          <w:b/>
          <w:sz w:val="24"/>
          <w:szCs w:val="24"/>
        </w:rPr>
        <w:t>6</w:t>
      </w:r>
      <w:r w:rsidRPr="00BA0BC9">
        <w:rPr>
          <w:rFonts w:ascii="Times New Roman" w:hAnsi="Times New Roman" w:cs="Times New Roman"/>
          <w:b/>
          <w:sz w:val="24"/>
          <w:szCs w:val="24"/>
        </w:rPr>
        <w:t>г</w:t>
      </w:r>
      <w:r w:rsidRPr="00C02A7B">
        <w:rPr>
          <w:rFonts w:ascii="Times New Roman" w:hAnsi="Times New Roman" w:cs="Times New Roman"/>
          <w:sz w:val="24"/>
          <w:szCs w:val="24"/>
        </w:rPr>
        <w:t>.</w:t>
      </w:r>
    </w:p>
    <w:p w:rsidR="008515B2" w:rsidRPr="00C02A7B" w:rsidRDefault="008515B2" w:rsidP="000D736F">
      <w:pPr>
        <w:numPr>
          <w:ilvl w:val="1"/>
          <w:numId w:val="33"/>
        </w:numPr>
        <w:spacing w:after="23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lastRenderedPageBreak/>
        <w:t>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договора.</w:t>
      </w:r>
    </w:p>
    <w:p w:rsidR="008515B2" w:rsidRPr="00C02A7B" w:rsidRDefault="008515B2" w:rsidP="000D736F">
      <w:pPr>
        <w:numPr>
          <w:ilvl w:val="1"/>
          <w:numId w:val="33"/>
        </w:numPr>
        <w:spacing w:after="2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C02A7B">
        <w:rPr>
          <w:rFonts w:ascii="Times New Roman" w:hAnsi="Times New Roman" w:cs="Times New Roman"/>
          <w:sz w:val="24"/>
          <w:szCs w:val="24"/>
        </w:rPr>
        <w:t>Стороны обеспечивают доведение настоящего коллективного договора до сведения работников в течение 3-х дней с момента его подписания.</w:t>
      </w:r>
    </w:p>
    <w:p w:rsidR="00D9082E" w:rsidRDefault="008515B2" w:rsidP="00D9082E">
      <w:pPr>
        <w:numPr>
          <w:ilvl w:val="1"/>
          <w:numId w:val="33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2A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02A7B">
        <w:rPr>
          <w:rFonts w:ascii="Times New Roman" w:hAnsi="Times New Roman" w:cs="Times New Roman"/>
          <w:sz w:val="24"/>
          <w:szCs w:val="24"/>
        </w:rPr>
        <w:t xml:space="preserve"> выполнением настоящего договора осуществляется сторонами в соответствии со</w:t>
      </w:r>
      <w:r w:rsidR="00BA0BC9">
        <w:rPr>
          <w:rFonts w:ascii="Times New Roman" w:hAnsi="Times New Roman" w:cs="Times New Roman"/>
          <w:sz w:val="24"/>
          <w:szCs w:val="24"/>
        </w:rPr>
        <w:t xml:space="preserve"> </w:t>
      </w:r>
      <w:r w:rsidRPr="00BA0BC9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статьей 51 </w:t>
      </w:r>
      <w:r w:rsidRPr="00BA0BC9">
        <w:rPr>
          <w:rFonts w:ascii="Times New Roman" w:hAnsi="Times New Roman" w:cs="Times New Roman"/>
          <w:b/>
          <w:sz w:val="24"/>
          <w:szCs w:val="24"/>
        </w:rPr>
        <w:t>ТК РФ</w:t>
      </w:r>
      <w:r w:rsidRPr="00C02A7B">
        <w:rPr>
          <w:rFonts w:ascii="Times New Roman" w:hAnsi="Times New Roman" w:cs="Times New Roman"/>
          <w:sz w:val="24"/>
          <w:szCs w:val="24"/>
        </w:rPr>
        <w:t>.</w:t>
      </w:r>
    </w:p>
    <w:p w:rsidR="008515B2" w:rsidRPr="00D9082E" w:rsidRDefault="008515B2" w:rsidP="00D9082E">
      <w:pPr>
        <w:numPr>
          <w:ilvl w:val="1"/>
          <w:numId w:val="33"/>
        </w:numPr>
        <w:spacing w:after="0" w:line="240" w:lineRule="auto"/>
        <w:ind w:left="0" w:right="141" w:firstLine="9"/>
        <w:jc w:val="both"/>
        <w:rPr>
          <w:rFonts w:ascii="Times New Roman" w:hAnsi="Times New Roman" w:cs="Times New Roman"/>
          <w:sz w:val="24"/>
          <w:szCs w:val="24"/>
        </w:rPr>
      </w:pPr>
      <w:r w:rsidRPr="00D9082E">
        <w:rPr>
          <w:rFonts w:ascii="Times New Roman" w:hAnsi="Times New Roman" w:cs="Times New Roman"/>
          <w:sz w:val="24"/>
          <w:szCs w:val="24"/>
        </w:rPr>
        <w:t>Коллективный договор принят на общем собрании трудового колл</w:t>
      </w:r>
      <w:r w:rsidR="00D30B01">
        <w:rPr>
          <w:rFonts w:ascii="Times New Roman" w:hAnsi="Times New Roman" w:cs="Times New Roman"/>
          <w:sz w:val="24"/>
          <w:szCs w:val="24"/>
        </w:rPr>
        <w:t>ектива 2</w:t>
      </w:r>
      <w:r w:rsidR="0006142E">
        <w:rPr>
          <w:rFonts w:ascii="Times New Roman" w:hAnsi="Times New Roman" w:cs="Times New Roman"/>
          <w:sz w:val="24"/>
          <w:szCs w:val="24"/>
        </w:rPr>
        <w:t xml:space="preserve">0 </w:t>
      </w:r>
      <w:r w:rsidR="00D30B01">
        <w:rPr>
          <w:rFonts w:ascii="Times New Roman" w:hAnsi="Times New Roman" w:cs="Times New Roman"/>
          <w:sz w:val="24"/>
          <w:szCs w:val="24"/>
        </w:rPr>
        <w:t>марта</w:t>
      </w:r>
      <w:r w:rsidRPr="00D9082E">
        <w:rPr>
          <w:rFonts w:ascii="Times New Roman" w:hAnsi="Times New Roman" w:cs="Times New Roman"/>
          <w:sz w:val="24"/>
          <w:szCs w:val="24"/>
        </w:rPr>
        <w:t xml:space="preserve"> 20</w:t>
      </w:r>
      <w:r w:rsidR="00D30B01">
        <w:rPr>
          <w:rFonts w:ascii="Times New Roman" w:hAnsi="Times New Roman" w:cs="Times New Roman"/>
          <w:sz w:val="24"/>
          <w:szCs w:val="24"/>
        </w:rPr>
        <w:t>23</w:t>
      </w:r>
      <w:r w:rsidRPr="00D9082E">
        <w:rPr>
          <w:rFonts w:ascii="Times New Roman" w:hAnsi="Times New Roman" w:cs="Times New Roman"/>
          <w:sz w:val="24"/>
          <w:szCs w:val="24"/>
        </w:rPr>
        <w:t xml:space="preserve"> года. Протокол № </w:t>
      </w:r>
      <w:r w:rsidR="00D30B01">
        <w:rPr>
          <w:rFonts w:ascii="Times New Roman" w:hAnsi="Times New Roman" w:cs="Times New Roman"/>
          <w:sz w:val="24"/>
          <w:szCs w:val="24"/>
        </w:rPr>
        <w:t>2</w:t>
      </w:r>
    </w:p>
    <w:p w:rsidR="00D630A5" w:rsidRDefault="00D630A5" w:rsidP="00D9082E">
      <w:pPr>
        <w:spacing w:line="240" w:lineRule="auto"/>
        <w:ind w:right="14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630A5" w:rsidRDefault="00D630A5" w:rsidP="00CF03D1">
      <w:pPr>
        <w:spacing w:line="240" w:lineRule="auto"/>
        <w:ind w:right="141"/>
        <w:rPr>
          <w:rFonts w:ascii="Times New Roman" w:hAnsi="Times New Roman" w:cs="Times New Roman"/>
          <w:i/>
          <w:sz w:val="24"/>
          <w:szCs w:val="24"/>
        </w:rPr>
      </w:pPr>
    </w:p>
    <w:p w:rsidR="00D630A5" w:rsidRDefault="00D630A5" w:rsidP="00D9082E">
      <w:pPr>
        <w:spacing w:line="240" w:lineRule="auto"/>
        <w:ind w:right="14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630A5" w:rsidRDefault="00D630A5" w:rsidP="00D9082E">
      <w:pPr>
        <w:spacing w:line="240" w:lineRule="auto"/>
        <w:ind w:right="14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515B2" w:rsidRPr="00C02A7B" w:rsidRDefault="008515B2" w:rsidP="000D736F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  <w:sectPr w:rsidR="008515B2" w:rsidRPr="00C02A7B" w:rsidSect="00CF03D1">
          <w:type w:val="continuous"/>
          <w:pgSz w:w="11563" w:h="16488"/>
          <w:pgMar w:top="851" w:right="1134" w:bottom="1134" w:left="1134" w:header="720" w:footer="720" w:gutter="0"/>
          <w:cols w:space="720"/>
        </w:sectPr>
      </w:pPr>
    </w:p>
    <w:p w:rsidR="00DF6E2B" w:rsidRPr="00D9082E" w:rsidRDefault="00DF6E2B" w:rsidP="00DF6E2B">
      <w:pPr>
        <w:spacing w:line="240" w:lineRule="auto"/>
        <w:ind w:right="14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9082E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tbl>
      <w:tblPr>
        <w:tblW w:w="9498" w:type="dxa"/>
        <w:tblInd w:w="3" w:type="dxa"/>
        <w:tblCellMar>
          <w:top w:w="8" w:type="dxa"/>
          <w:left w:w="0" w:type="dxa"/>
          <w:right w:w="185" w:type="dxa"/>
        </w:tblCellMar>
        <w:tblLook w:val="04A0"/>
      </w:tblPr>
      <w:tblGrid>
        <w:gridCol w:w="4820"/>
        <w:gridCol w:w="4678"/>
      </w:tblGrid>
      <w:tr w:rsidR="00DF6E2B" w:rsidRPr="00562CBB" w:rsidTr="00651AEE">
        <w:trPr>
          <w:trHeight w:val="111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left="-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Должность, по которой может учитываться установлена квалификационная категория 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Должность, по которой может учитываться установлена квалификационная категория, установленна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 квалификационной</w:t>
            </w: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должности, указанной в графе 1 категория</w:t>
            </w:r>
          </w:p>
        </w:tc>
      </w:tr>
      <w:tr w:rsidR="00DF6E2B" w:rsidRPr="00562CBB" w:rsidTr="00651AEE">
        <w:trPr>
          <w:trHeight w:val="111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Учитель, преподаватель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Воспитатель (независимо от места работы); социальный педагог; педагог-организатор; педагог дополнительного образования (при совпадении профиля кружка, направления дополнительной работы профилю работы по основной должности); учитель, преподаватель, ведущий занятия по отдельным профильным темам из курса "Основы безопасности жизнедеятельности" (ОБЖ)</w:t>
            </w:r>
          </w:p>
        </w:tc>
      </w:tr>
      <w:tr w:rsidR="00DF6E2B" w:rsidRPr="00562CBB" w:rsidTr="00651AEE">
        <w:trPr>
          <w:trHeight w:val="111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Старший (воспитатель, методист, инструктор- методист, педагог дополнительного образования, тренер - преподаватель)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Аналогичная должность без названия "старший")</w:t>
            </w:r>
            <w:proofErr w:type="gramEnd"/>
          </w:p>
        </w:tc>
      </w:tr>
      <w:tr w:rsidR="00DF6E2B" w:rsidRPr="00562CBB" w:rsidTr="00651AEE">
        <w:trPr>
          <w:trHeight w:val="111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Учитель музыки общеобразовательной организации, преподаватель профессиональной образовательной организации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Преподаватель детской музыкальной школы (школы искусств, культуры); музыкальный руководитель; концертмейстер</w:t>
            </w:r>
          </w:p>
        </w:tc>
      </w:tr>
      <w:tr w:rsidR="00DF6E2B" w:rsidRPr="00562CBB" w:rsidTr="00651AEE">
        <w:trPr>
          <w:trHeight w:val="111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Преподаватель детской музыкальной, художественной школы (школы искусств, культуры), музыкальный руководитель, концертмейстер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F6E2B" w:rsidRPr="00ED69BC" w:rsidRDefault="00DF6E2B" w:rsidP="00651AEE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9BC">
              <w:rPr>
                <w:rFonts w:ascii="Times New Roman" w:hAnsi="Times New Roman" w:cs="Times New Roman"/>
                <w:sz w:val="24"/>
                <w:szCs w:val="24"/>
              </w:rPr>
              <w:t>Учитель музыки общеобразовательной организации; преподаватель организации среднего профессионального образования</w:t>
            </w:r>
          </w:p>
        </w:tc>
      </w:tr>
    </w:tbl>
    <w:p w:rsidR="00583002" w:rsidRPr="00A92605" w:rsidRDefault="00583002" w:rsidP="00D630A5">
      <w:pPr>
        <w:tabs>
          <w:tab w:val="left" w:pos="3030"/>
        </w:tabs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sectPr w:rsidR="00583002" w:rsidRPr="00A92605" w:rsidSect="000D736F">
      <w:type w:val="continuous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330"/>
    <w:multiLevelType w:val="multilevel"/>
    <w:tmpl w:val="57248C7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CA68CB"/>
    <w:multiLevelType w:val="multilevel"/>
    <w:tmpl w:val="FD008F3A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1D02441"/>
    <w:multiLevelType w:val="hybridMultilevel"/>
    <w:tmpl w:val="1FB0FFCE"/>
    <w:lvl w:ilvl="0" w:tplc="09E041A6">
      <w:start w:val="1"/>
      <w:numFmt w:val="bullet"/>
      <w:lvlText w:val="•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E3D4DD78">
      <w:start w:val="1"/>
      <w:numFmt w:val="bullet"/>
      <w:lvlText w:val="o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CF604362">
      <w:start w:val="1"/>
      <w:numFmt w:val="bullet"/>
      <w:lvlText w:val="▪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92240B18">
      <w:start w:val="1"/>
      <w:numFmt w:val="bullet"/>
      <w:lvlText w:val="•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DDF6B3FC">
      <w:start w:val="1"/>
      <w:numFmt w:val="bullet"/>
      <w:lvlText w:val="o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42D67D44">
      <w:start w:val="1"/>
      <w:numFmt w:val="bullet"/>
      <w:lvlText w:val="▪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3ABA5A78">
      <w:start w:val="1"/>
      <w:numFmt w:val="bullet"/>
      <w:lvlText w:val="•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30465112">
      <w:start w:val="1"/>
      <w:numFmt w:val="bullet"/>
      <w:lvlText w:val="o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8626C1A0">
      <w:start w:val="1"/>
      <w:numFmt w:val="bullet"/>
      <w:lvlText w:val="▪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5D56C28"/>
    <w:multiLevelType w:val="multilevel"/>
    <w:tmpl w:val="325451F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AB0DA9"/>
    <w:multiLevelType w:val="multilevel"/>
    <w:tmpl w:val="83E67918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B2E0E65"/>
    <w:multiLevelType w:val="hybridMultilevel"/>
    <w:tmpl w:val="BE3A3D2E"/>
    <w:lvl w:ilvl="0" w:tplc="8BF83AF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F1E31DC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83AAD30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80A60C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5DE6740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24EB522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F527CBE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00A2FAC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55211DE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FEB554B"/>
    <w:multiLevelType w:val="hybridMultilevel"/>
    <w:tmpl w:val="BCE2B468"/>
    <w:lvl w:ilvl="0" w:tplc="8E2CCAD2">
      <w:start w:val="6"/>
      <w:numFmt w:val="decimal"/>
      <w:lvlText w:val="%1.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E34459A">
      <w:start w:val="1"/>
      <w:numFmt w:val="lowerLetter"/>
      <w:lvlText w:val="%2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23CD9CC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A9AB8FC">
      <w:start w:val="1"/>
      <w:numFmt w:val="decimal"/>
      <w:lvlText w:val="%4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7B67006">
      <w:start w:val="1"/>
      <w:numFmt w:val="lowerLetter"/>
      <w:lvlText w:val="%5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8AC6096">
      <w:start w:val="1"/>
      <w:numFmt w:val="lowerRoman"/>
      <w:lvlText w:val="%6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4347F62">
      <w:start w:val="1"/>
      <w:numFmt w:val="decimal"/>
      <w:lvlText w:val="%7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028EB6E">
      <w:start w:val="1"/>
      <w:numFmt w:val="lowerLetter"/>
      <w:lvlText w:val="%8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D4EED0C">
      <w:start w:val="1"/>
      <w:numFmt w:val="lowerRoman"/>
      <w:lvlText w:val="%9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495F0B"/>
    <w:multiLevelType w:val="multilevel"/>
    <w:tmpl w:val="C99047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18A077C"/>
    <w:multiLevelType w:val="hybridMultilevel"/>
    <w:tmpl w:val="A4106B32"/>
    <w:lvl w:ilvl="0" w:tplc="C9CAC634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247A3A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AA550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741C3C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1A0FFE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DAE180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8A0A18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AEC98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B22092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2870069"/>
    <w:multiLevelType w:val="multilevel"/>
    <w:tmpl w:val="E300F1C4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49D7D19"/>
    <w:multiLevelType w:val="multilevel"/>
    <w:tmpl w:val="D1820E16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6E61BAE"/>
    <w:multiLevelType w:val="multilevel"/>
    <w:tmpl w:val="2F949B1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C2C0C74"/>
    <w:multiLevelType w:val="multilevel"/>
    <w:tmpl w:val="EB442A5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0AE64F7"/>
    <w:multiLevelType w:val="hybridMultilevel"/>
    <w:tmpl w:val="C4906AD0"/>
    <w:lvl w:ilvl="0" w:tplc="38F215DC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08EE62">
      <w:start w:val="1"/>
      <w:numFmt w:val="lowerLetter"/>
      <w:lvlText w:val="%2"/>
      <w:lvlJc w:val="left"/>
      <w:pPr>
        <w:ind w:left="4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C4384A80">
      <w:start w:val="1"/>
      <w:numFmt w:val="lowerRoman"/>
      <w:lvlText w:val="%3"/>
      <w:lvlJc w:val="left"/>
      <w:pPr>
        <w:ind w:left="5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600E78E0">
      <w:start w:val="1"/>
      <w:numFmt w:val="decimal"/>
      <w:lvlText w:val="%4"/>
      <w:lvlJc w:val="left"/>
      <w:pPr>
        <w:ind w:left="6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C23C2510">
      <w:start w:val="1"/>
      <w:numFmt w:val="lowerLetter"/>
      <w:lvlText w:val="%5"/>
      <w:lvlJc w:val="left"/>
      <w:pPr>
        <w:ind w:left="7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59A8F3F4">
      <w:start w:val="1"/>
      <w:numFmt w:val="lowerRoman"/>
      <w:lvlText w:val="%6"/>
      <w:lvlJc w:val="left"/>
      <w:pPr>
        <w:ind w:left="7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A292697C">
      <w:start w:val="1"/>
      <w:numFmt w:val="decimal"/>
      <w:lvlText w:val="%7"/>
      <w:lvlJc w:val="left"/>
      <w:pPr>
        <w:ind w:left="8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1BDE683E">
      <w:start w:val="1"/>
      <w:numFmt w:val="lowerLetter"/>
      <w:lvlText w:val="%8"/>
      <w:lvlJc w:val="left"/>
      <w:pPr>
        <w:ind w:left="9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8C4A8B40">
      <w:start w:val="1"/>
      <w:numFmt w:val="lowerRoman"/>
      <w:lvlText w:val="%9"/>
      <w:lvlJc w:val="left"/>
      <w:pPr>
        <w:ind w:left="9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97A6ADA"/>
    <w:multiLevelType w:val="multilevel"/>
    <w:tmpl w:val="0B12F0D2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3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A6E0BD5"/>
    <w:multiLevelType w:val="hybridMultilevel"/>
    <w:tmpl w:val="497EBA02"/>
    <w:lvl w:ilvl="0" w:tplc="6D48C07E">
      <w:start w:val="1"/>
      <w:numFmt w:val="bullet"/>
      <w:lvlText w:val="-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8A2F0C6">
      <w:start w:val="1"/>
      <w:numFmt w:val="bullet"/>
      <w:lvlText w:val="o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7C89EFE">
      <w:start w:val="1"/>
      <w:numFmt w:val="bullet"/>
      <w:lvlText w:val="▪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0360EAC">
      <w:start w:val="1"/>
      <w:numFmt w:val="bullet"/>
      <w:lvlText w:val="•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2043614">
      <w:start w:val="1"/>
      <w:numFmt w:val="bullet"/>
      <w:lvlText w:val="o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59E82AC">
      <w:start w:val="1"/>
      <w:numFmt w:val="bullet"/>
      <w:lvlText w:val="▪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06ED830">
      <w:start w:val="1"/>
      <w:numFmt w:val="bullet"/>
      <w:lvlText w:val="•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A9EDD3C">
      <w:start w:val="1"/>
      <w:numFmt w:val="bullet"/>
      <w:lvlText w:val="o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9C49FEE">
      <w:start w:val="1"/>
      <w:numFmt w:val="bullet"/>
      <w:lvlText w:val="▪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03B7DD0"/>
    <w:multiLevelType w:val="multilevel"/>
    <w:tmpl w:val="AF72513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03E00E0"/>
    <w:multiLevelType w:val="hybridMultilevel"/>
    <w:tmpl w:val="63261FF8"/>
    <w:lvl w:ilvl="0" w:tplc="CC6AA8F2">
      <w:start w:val="1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B6EB274">
      <w:start w:val="1"/>
      <w:numFmt w:val="lowerLetter"/>
      <w:lvlText w:val="%2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5C421F2">
      <w:start w:val="1"/>
      <w:numFmt w:val="lowerRoman"/>
      <w:lvlText w:val="%3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992FE60">
      <w:start w:val="1"/>
      <w:numFmt w:val="decimal"/>
      <w:lvlText w:val="%4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86B6D2">
      <w:start w:val="1"/>
      <w:numFmt w:val="lowerLetter"/>
      <w:lvlText w:val="%5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5A48644">
      <w:start w:val="1"/>
      <w:numFmt w:val="lowerRoman"/>
      <w:lvlText w:val="%6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FB881D6">
      <w:start w:val="1"/>
      <w:numFmt w:val="decimal"/>
      <w:lvlText w:val="%7"/>
      <w:lvlJc w:val="left"/>
      <w:pPr>
        <w:ind w:left="6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50AF30">
      <w:start w:val="1"/>
      <w:numFmt w:val="lowerLetter"/>
      <w:lvlText w:val="%8"/>
      <w:lvlJc w:val="left"/>
      <w:pPr>
        <w:ind w:left="7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88BFDE">
      <w:start w:val="1"/>
      <w:numFmt w:val="lowerRoman"/>
      <w:lvlText w:val="%9"/>
      <w:lvlJc w:val="left"/>
      <w:pPr>
        <w:ind w:left="8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6324E67"/>
    <w:multiLevelType w:val="multilevel"/>
    <w:tmpl w:val="30A80082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6546DB8"/>
    <w:multiLevelType w:val="multilevel"/>
    <w:tmpl w:val="0544820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92A2EF9"/>
    <w:multiLevelType w:val="hybridMultilevel"/>
    <w:tmpl w:val="8402D5FA"/>
    <w:lvl w:ilvl="0" w:tplc="7110F486">
      <w:start w:val="1"/>
      <w:numFmt w:val="bullet"/>
      <w:lvlText w:val="-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78AD07C">
      <w:start w:val="1"/>
      <w:numFmt w:val="bullet"/>
      <w:lvlText w:val="o"/>
      <w:lvlJc w:val="left"/>
      <w:pPr>
        <w:ind w:left="1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AF6FC98">
      <w:start w:val="1"/>
      <w:numFmt w:val="bullet"/>
      <w:lvlText w:val="▪"/>
      <w:lvlJc w:val="left"/>
      <w:pPr>
        <w:ind w:left="2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9728128">
      <w:start w:val="1"/>
      <w:numFmt w:val="bullet"/>
      <w:lvlText w:val="•"/>
      <w:lvlJc w:val="left"/>
      <w:pPr>
        <w:ind w:left="3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EB876F6">
      <w:start w:val="1"/>
      <w:numFmt w:val="bullet"/>
      <w:lvlText w:val="o"/>
      <w:lvlJc w:val="left"/>
      <w:pPr>
        <w:ind w:left="3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758DAFA">
      <w:start w:val="1"/>
      <w:numFmt w:val="bullet"/>
      <w:lvlText w:val="▪"/>
      <w:lvlJc w:val="left"/>
      <w:pPr>
        <w:ind w:left="4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DDC5586">
      <w:start w:val="1"/>
      <w:numFmt w:val="bullet"/>
      <w:lvlText w:val="•"/>
      <w:lvlJc w:val="left"/>
      <w:pPr>
        <w:ind w:left="5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352D3B0">
      <w:start w:val="1"/>
      <w:numFmt w:val="bullet"/>
      <w:lvlText w:val="o"/>
      <w:lvlJc w:val="left"/>
      <w:pPr>
        <w:ind w:left="5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DA2C6F0">
      <w:start w:val="1"/>
      <w:numFmt w:val="bullet"/>
      <w:lvlText w:val="▪"/>
      <w:lvlJc w:val="left"/>
      <w:pPr>
        <w:ind w:left="6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D40790E"/>
    <w:multiLevelType w:val="multilevel"/>
    <w:tmpl w:val="D222D824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443097B"/>
    <w:multiLevelType w:val="hybridMultilevel"/>
    <w:tmpl w:val="CF60365E"/>
    <w:lvl w:ilvl="0" w:tplc="02249616">
      <w:start w:val="1"/>
      <w:numFmt w:val="decimal"/>
      <w:lvlText w:val="%1.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7B24274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1240898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DD0FFE4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D709FEA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F74D094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4CC6AE2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2B2408E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6949AD0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A1254E7"/>
    <w:multiLevelType w:val="multilevel"/>
    <w:tmpl w:val="B9322B0E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B3E3BA8"/>
    <w:multiLevelType w:val="hybridMultilevel"/>
    <w:tmpl w:val="9EFC97E6"/>
    <w:lvl w:ilvl="0" w:tplc="CA128BD8">
      <w:start w:val="4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DFEE410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FACC38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A120904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DC2CB2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2D2A0A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014603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7A66B0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E1A48A4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90E2E50"/>
    <w:multiLevelType w:val="hybridMultilevel"/>
    <w:tmpl w:val="F188A2CE"/>
    <w:lvl w:ilvl="0" w:tplc="624EACBE">
      <w:start w:val="1"/>
      <w:numFmt w:val="bullet"/>
      <w:lvlText w:val="-"/>
      <w:lvlJc w:val="left"/>
      <w:pPr>
        <w:ind w:left="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2C3BD6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A8B8A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DE629C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9C9CE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18B8CA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788BE2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3CD420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AABB32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9B424DF"/>
    <w:multiLevelType w:val="hybridMultilevel"/>
    <w:tmpl w:val="5ACA6CCC"/>
    <w:lvl w:ilvl="0" w:tplc="3CCE2D8C">
      <w:start w:val="4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EC86B0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1360D2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8E47C48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F9A3DCC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3CE854E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324C7B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EE1F94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854BED0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0B00DAA"/>
    <w:multiLevelType w:val="multilevel"/>
    <w:tmpl w:val="D8E0BDDC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66E562F"/>
    <w:multiLevelType w:val="hybridMultilevel"/>
    <w:tmpl w:val="8E7A4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0204BB"/>
    <w:multiLevelType w:val="multilevel"/>
    <w:tmpl w:val="2DA0A8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B3B75CB"/>
    <w:multiLevelType w:val="hybridMultilevel"/>
    <w:tmpl w:val="214CA316"/>
    <w:lvl w:ilvl="0" w:tplc="EA6A8624">
      <w:start w:val="1"/>
      <w:numFmt w:val="decimal"/>
      <w:lvlText w:val="%1."/>
      <w:lvlJc w:val="left"/>
      <w:pPr>
        <w:ind w:left="0"/>
      </w:pPr>
      <w:rPr>
        <w:rFonts w:ascii="Times New Roman" w:eastAsiaTheme="minorEastAsia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5635AE">
      <w:start w:val="1"/>
      <w:numFmt w:val="lowerLetter"/>
      <w:lvlText w:val="%2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6C27910">
      <w:start w:val="1"/>
      <w:numFmt w:val="lowerRoman"/>
      <w:lvlText w:val="%3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7E05800">
      <w:start w:val="1"/>
      <w:numFmt w:val="decimal"/>
      <w:lvlText w:val="%4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E68C596">
      <w:start w:val="1"/>
      <w:numFmt w:val="lowerLetter"/>
      <w:lvlText w:val="%5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3968190">
      <w:start w:val="1"/>
      <w:numFmt w:val="lowerRoman"/>
      <w:lvlText w:val="%6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7CD0EA">
      <w:start w:val="1"/>
      <w:numFmt w:val="decimal"/>
      <w:lvlText w:val="%7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82E2434">
      <w:start w:val="1"/>
      <w:numFmt w:val="lowerLetter"/>
      <w:lvlText w:val="%8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5A22336">
      <w:start w:val="1"/>
      <w:numFmt w:val="lowerRoman"/>
      <w:lvlText w:val="%9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C6107D3"/>
    <w:multiLevelType w:val="multilevel"/>
    <w:tmpl w:val="8EE43F20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2"/>
      <w:numFmt w:val="decimal"/>
      <w:lvlRestart w:val="0"/>
      <w:lvlText w:val="%1.%2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BA58E0"/>
    <w:multiLevelType w:val="hybridMultilevel"/>
    <w:tmpl w:val="BB36BBB2"/>
    <w:lvl w:ilvl="0" w:tplc="4F585748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C97B6">
      <w:start w:val="1"/>
      <w:numFmt w:val="lowerLetter"/>
      <w:lvlText w:val="%2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20C58">
      <w:start w:val="1"/>
      <w:numFmt w:val="lowerRoman"/>
      <w:lvlText w:val="%3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D8ED68">
      <w:start w:val="1"/>
      <w:numFmt w:val="decimal"/>
      <w:lvlText w:val="%4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B88DDE">
      <w:start w:val="1"/>
      <w:numFmt w:val="lowerLetter"/>
      <w:lvlText w:val="%5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74433E">
      <w:start w:val="1"/>
      <w:numFmt w:val="lowerRoman"/>
      <w:lvlText w:val="%6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806CF8">
      <w:start w:val="1"/>
      <w:numFmt w:val="decimal"/>
      <w:lvlText w:val="%7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AE06DC">
      <w:start w:val="1"/>
      <w:numFmt w:val="lowerLetter"/>
      <w:lvlText w:val="%8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308E16">
      <w:start w:val="1"/>
      <w:numFmt w:val="lowerRoman"/>
      <w:lvlText w:val="%9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DEC08C9"/>
    <w:multiLevelType w:val="multilevel"/>
    <w:tmpl w:val="598829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1800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20"/>
  </w:num>
  <w:num w:numId="5">
    <w:abstractNumId w:val="16"/>
  </w:num>
  <w:num w:numId="6">
    <w:abstractNumId w:val="7"/>
  </w:num>
  <w:num w:numId="7">
    <w:abstractNumId w:val="33"/>
  </w:num>
  <w:num w:numId="8">
    <w:abstractNumId w:val="29"/>
  </w:num>
  <w:num w:numId="9">
    <w:abstractNumId w:val="25"/>
  </w:num>
  <w:num w:numId="10">
    <w:abstractNumId w:val="5"/>
  </w:num>
  <w:num w:numId="11">
    <w:abstractNumId w:val="26"/>
  </w:num>
  <w:num w:numId="12">
    <w:abstractNumId w:val="32"/>
  </w:num>
  <w:num w:numId="13">
    <w:abstractNumId w:val="22"/>
  </w:num>
  <w:num w:numId="14">
    <w:abstractNumId w:val="24"/>
  </w:num>
  <w:num w:numId="15">
    <w:abstractNumId w:val="6"/>
  </w:num>
  <w:num w:numId="16">
    <w:abstractNumId w:val="21"/>
  </w:num>
  <w:num w:numId="17">
    <w:abstractNumId w:val="19"/>
  </w:num>
  <w:num w:numId="18">
    <w:abstractNumId w:val="2"/>
  </w:num>
  <w:num w:numId="19">
    <w:abstractNumId w:val="23"/>
  </w:num>
  <w:num w:numId="20">
    <w:abstractNumId w:val="0"/>
  </w:num>
  <w:num w:numId="21">
    <w:abstractNumId w:val="8"/>
  </w:num>
  <w:num w:numId="22">
    <w:abstractNumId w:val="9"/>
  </w:num>
  <w:num w:numId="23">
    <w:abstractNumId w:val="28"/>
  </w:num>
  <w:num w:numId="24">
    <w:abstractNumId w:val="18"/>
  </w:num>
  <w:num w:numId="25">
    <w:abstractNumId w:val="3"/>
  </w:num>
  <w:num w:numId="26">
    <w:abstractNumId w:val="31"/>
  </w:num>
  <w:num w:numId="27">
    <w:abstractNumId w:val="12"/>
  </w:num>
  <w:num w:numId="28">
    <w:abstractNumId w:val="30"/>
  </w:num>
  <w:num w:numId="29">
    <w:abstractNumId w:val="15"/>
  </w:num>
  <w:num w:numId="30">
    <w:abstractNumId w:val="4"/>
  </w:num>
  <w:num w:numId="31">
    <w:abstractNumId w:val="1"/>
  </w:num>
  <w:num w:numId="32">
    <w:abstractNumId w:val="10"/>
  </w:num>
  <w:num w:numId="33">
    <w:abstractNumId w:val="27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0B23"/>
    <w:rsid w:val="000411FA"/>
    <w:rsid w:val="0006142E"/>
    <w:rsid w:val="00095E89"/>
    <w:rsid w:val="000D736F"/>
    <w:rsid w:val="001442C6"/>
    <w:rsid w:val="001A2221"/>
    <w:rsid w:val="00234436"/>
    <w:rsid w:val="0023700A"/>
    <w:rsid w:val="00276D6E"/>
    <w:rsid w:val="002F6F46"/>
    <w:rsid w:val="00384127"/>
    <w:rsid w:val="00434141"/>
    <w:rsid w:val="00462B23"/>
    <w:rsid w:val="0048345E"/>
    <w:rsid w:val="00543DBC"/>
    <w:rsid w:val="00560B23"/>
    <w:rsid w:val="00561E16"/>
    <w:rsid w:val="00583002"/>
    <w:rsid w:val="005E2411"/>
    <w:rsid w:val="006B596D"/>
    <w:rsid w:val="006F25F4"/>
    <w:rsid w:val="007652CE"/>
    <w:rsid w:val="007C3BC8"/>
    <w:rsid w:val="008515B2"/>
    <w:rsid w:val="008E7B32"/>
    <w:rsid w:val="009F55A9"/>
    <w:rsid w:val="009F7D1C"/>
    <w:rsid w:val="00A25EF1"/>
    <w:rsid w:val="00A42B72"/>
    <w:rsid w:val="00A81A11"/>
    <w:rsid w:val="00A92605"/>
    <w:rsid w:val="00BA0BC9"/>
    <w:rsid w:val="00C02A7B"/>
    <w:rsid w:val="00C04FED"/>
    <w:rsid w:val="00CB2398"/>
    <w:rsid w:val="00CF03D1"/>
    <w:rsid w:val="00D224D5"/>
    <w:rsid w:val="00D30B01"/>
    <w:rsid w:val="00D61EB6"/>
    <w:rsid w:val="00D630A5"/>
    <w:rsid w:val="00D9082E"/>
    <w:rsid w:val="00DD7DCC"/>
    <w:rsid w:val="00DE3AB7"/>
    <w:rsid w:val="00DF6E2B"/>
    <w:rsid w:val="00E77B15"/>
    <w:rsid w:val="00EA1DF1"/>
    <w:rsid w:val="00ED69BC"/>
    <w:rsid w:val="00F1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36"/>
  </w:style>
  <w:style w:type="paragraph" w:styleId="1">
    <w:name w:val="heading 1"/>
    <w:next w:val="a"/>
    <w:link w:val="10"/>
    <w:uiPriority w:val="9"/>
    <w:unhideWhenUsed/>
    <w:qFormat/>
    <w:rsid w:val="00A81A11"/>
    <w:pPr>
      <w:keepNext/>
      <w:keepLines/>
      <w:numPr>
        <w:numId w:val="1"/>
      </w:numPr>
      <w:spacing w:after="171" w:line="259" w:lineRule="auto"/>
      <w:ind w:right="360"/>
      <w:jc w:val="center"/>
      <w:outlineLvl w:val="0"/>
    </w:pPr>
    <w:rPr>
      <w:rFonts w:ascii="Times New Roman" w:eastAsia="Times New Roman" w:hAnsi="Times New Roman" w:cs="Times New Roman"/>
      <w:color w:val="000000"/>
      <w:sz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1A11"/>
    <w:rPr>
      <w:rFonts w:ascii="Times New Roman" w:eastAsia="Times New Roman" w:hAnsi="Times New Roman" w:cs="Times New Roman"/>
      <w:color w:val="000000"/>
      <w:sz w:val="3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58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00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83002"/>
    <w:pPr>
      <w:ind w:left="720"/>
      <w:contextualSpacing/>
    </w:pPr>
  </w:style>
  <w:style w:type="table" w:styleId="a6">
    <w:name w:val="Table Grid"/>
    <w:basedOn w:val="a1"/>
    <w:uiPriority w:val="59"/>
    <w:rsid w:val="00ED69B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45F48-74F9-460C-85F2-6D439FEF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3242</TotalTime>
  <Pages>16</Pages>
  <Words>6117</Words>
  <Characters>34872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20</cp:revision>
  <cp:lastPrinted>2022-12-23T01:47:00Z</cp:lastPrinted>
  <dcterms:created xsi:type="dcterms:W3CDTF">2022-12-15T00:02:00Z</dcterms:created>
  <dcterms:modified xsi:type="dcterms:W3CDTF">2023-03-28T06:30:00Z</dcterms:modified>
</cp:coreProperties>
</file>